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F" w:rsidRPr="006B3CF8" w:rsidRDefault="00F904BF" w:rsidP="00F904BF">
      <w:pPr>
        <w:spacing w:line="288" w:lineRule="auto"/>
        <w:jc w:val="right"/>
        <w:rPr>
          <w:sz w:val="28"/>
          <w:szCs w:val="28"/>
        </w:rPr>
      </w:pPr>
    </w:p>
    <w:p w:rsidR="00F904BF" w:rsidRPr="006B3CF8" w:rsidRDefault="00F904BF" w:rsidP="00F904BF">
      <w:pPr>
        <w:spacing w:line="288" w:lineRule="auto"/>
        <w:jc w:val="right"/>
        <w:rPr>
          <w:sz w:val="28"/>
          <w:szCs w:val="28"/>
        </w:rPr>
      </w:pPr>
    </w:p>
    <w:p w:rsidR="00F904BF" w:rsidRPr="006B3CF8" w:rsidRDefault="00F904BF" w:rsidP="00F904BF">
      <w:pPr>
        <w:spacing w:line="288" w:lineRule="auto"/>
        <w:jc w:val="right"/>
        <w:rPr>
          <w:sz w:val="28"/>
          <w:szCs w:val="28"/>
        </w:rPr>
      </w:pPr>
    </w:p>
    <w:p w:rsidR="00F904BF" w:rsidRPr="006B3CF8" w:rsidRDefault="00F904BF" w:rsidP="00F904BF">
      <w:pPr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ОДОБРЕНЫ</w:t>
      </w:r>
    </w:p>
    <w:p w:rsidR="00F904BF" w:rsidRDefault="00F904BF" w:rsidP="00F904BF">
      <w:pPr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Межведомственным </w:t>
      </w:r>
    </w:p>
    <w:p w:rsidR="00F904BF" w:rsidRPr="006B3CF8" w:rsidRDefault="00F904BF" w:rsidP="00F904BF">
      <w:pPr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координационным советом</w:t>
      </w:r>
    </w:p>
    <w:p w:rsidR="00F904BF" w:rsidRPr="006B3CF8" w:rsidRDefault="00F904BF" w:rsidP="00F904BF">
      <w:pPr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 вопросам государственного</w:t>
      </w:r>
    </w:p>
    <w:p w:rsidR="00F904BF" w:rsidRDefault="00F904BF" w:rsidP="00F904BF">
      <w:pPr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финансового контроля</w:t>
      </w:r>
    </w:p>
    <w:p w:rsidR="00F904BF" w:rsidRPr="006B3CF8" w:rsidRDefault="00F904BF" w:rsidP="00F904BF">
      <w:pPr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 Республике Татарстан</w:t>
      </w:r>
    </w:p>
    <w:p w:rsidR="00F904BF" w:rsidRPr="006B3CF8" w:rsidRDefault="004D1801" w:rsidP="00F904BF">
      <w:pPr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>22 ноября</w:t>
      </w:r>
      <w:r w:rsidR="00F904BF">
        <w:rPr>
          <w:sz w:val="28"/>
          <w:szCs w:val="28"/>
        </w:rPr>
        <w:t xml:space="preserve"> 2012 г.</w:t>
      </w:r>
    </w:p>
    <w:p w:rsidR="00045DF9" w:rsidRPr="00F70F05" w:rsidRDefault="00045DF9" w:rsidP="00F70F05">
      <w:pPr>
        <w:autoSpaceDE w:val="0"/>
        <w:autoSpaceDN w:val="0"/>
        <w:adjustRightInd w:val="0"/>
        <w:spacing w:line="288" w:lineRule="auto"/>
        <w:rPr>
          <w:b/>
          <w:bCs/>
          <w:sz w:val="28"/>
          <w:szCs w:val="28"/>
        </w:rPr>
      </w:pPr>
    </w:p>
    <w:p w:rsidR="00045DF9" w:rsidRPr="00F70F05" w:rsidRDefault="00045DF9" w:rsidP="00F70F05">
      <w:pPr>
        <w:autoSpaceDE w:val="0"/>
        <w:autoSpaceDN w:val="0"/>
        <w:adjustRightInd w:val="0"/>
        <w:spacing w:line="288" w:lineRule="auto"/>
        <w:rPr>
          <w:b/>
          <w:bCs/>
          <w:sz w:val="28"/>
          <w:szCs w:val="28"/>
        </w:rPr>
      </w:pPr>
    </w:p>
    <w:p w:rsidR="00045DF9" w:rsidRDefault="00045DF9" w:rsidP="00F70F05">
      <w:pPr>
        <w:autoSpaceDE w:val="0"/>
        <w:autoSpaceDN w:val="0"/>
        <w:adjustRightInd w:val="0"/>
        <w:spacing w:line="288" w:lineRule="auto"/>
        <w:rPr>
          <w:b/>
          <w:bCs/>
          <w:sz w:val="28"/>
          <w:szCs w:val="28"/>
        </w:rPr>
      </w:pPr>
    </w:p>
    <w:p w:rsidR="00F70F05" w:rsidRDefault="00F70F05" w:rsidP="00F70F05">
      <w:pPr>
        <w:autoSpaceDE w:val="0"/>
        <w:autoSpaceDN w:val="0"/>
        <w:adjustRightInd w:val="0"/>
        <w:spacing w:line="288" w:lineRule="auto"/>
        <w:rPr>
          <w:b/>
          <w:bCs/>
          <w:sz w:val="28"/>
          <w:szCs w:val="28"/>
        </w:rPr>
      </w:pPr>
    </w:p>
    <w:p w:rsidR="00F70F05" w:rsidRPr="00F70F05" w:rsidRDefault="00F70F05" w:rsidP="00F70F05">
      <w:pPr>
        <w:autoSpaceDE w:val="0"/>
        <w:autoSpaceDN w:val="0"/>
        <w:adjustRightInd w:val="0"/>
        <w:spacing w:line="288" w:lineRule="auto"/>
        <w:rPr>
          <w:b/>
          <w:bCs/>
          <w:sz w:val="28"/>
          <w:szCs w:val="28"/>
        </w:rPr>
      </w:pPr>
    </w:p>
    <w:p w:rsidR="00F70F05" w:rsidRDefault="00F70F05" w:rsidP="00F70F05">
      <w:pPr>
        <w:spacing w:line="288" w:lineRule="auto"/>
        <w:jc w:val="center"/>
        <w:rPr>
          <w:rFonts w:eastAsiaTheme="minorEastAsia"/>
          <w:b/>
          <w:sz w:val="34"/>
          <w:szCs w:val="34"/>
        </w:rPr>
      </w:pPr>
      <w:r>
        <w:rPr>
          <w:rFonts w:eastAsiaTheme="minorEastAsia"/>
          <w:b/>
          <w:sz w:val="34"/>
          <w:szCs w:val="34"/>
        </w:rPr>
        <w:t>Методические рекомендации</w:t>
      </w:r>
    </w:p>
    <w:p w:rsidR="001A09DE" w:rsidRDefault="00045DF9" w:rsidP="00F70F05">
      <w:pPr>
        <w:spacing w:line="288" w:lineRule="auto"/>
        <w:jc w:val="center"/>
        <w:rPr>
          <w:rFonts w:eastAsiaTheme="minorEastAsia"/>
          <w:b/>
          <w:sz w:val="34"/>
          <w:szCs w:val="34"/>
        </w:rPr>
      </w:pPr>
      <w:r w:rsidRPr="00F70F05">
        <w:rPr>
          <w:rFonts w:eastAsiaTheme="minorEastAsia"/>
          <w:b/>
          <w:sz w:val="34"/>
          <w:szCs w:val="34"/>
        </w:rPr>
        <w:t>по организации</w:t>
      </w:r>
      <w:r w:rsidR="000C1E2F">
        <w:rPr>
          <w:rFonts w:eastAsiaTheme="minorEastAsia"/>
          <w:b/>
          <w:sz w:val="34"/>
          <w:szCs w:val="34"/>
        </w:rPr>
        <w:t xml:space="preserve">системы </w:t>
      </w:r>
      <w:r w:rsidRPr="00F70F05">
        <w:rPr>
          <w:rFonts w:eastAsiaTheme="minorEastAsia"/>
          <w:b/>
          <w:sz w:val="34"/>
          <w:szCs w:val="34"/>
        </w:rPr>
        <w:t>внутреннего</w:t>
      </w:r>
      <w:r w:rsidR="00D56A86">
        <w:rPr>
          <w:rFonts w:eastAsiaTheme="minorEastAsia"/>
          <w:b/>
          <w:sz w:val="34"/>
          <w:szCs w:val="34"/>
        </w:rPr>
        <w:t xml:space="preserve"> (ведомственного) </w:t>
      </w:r>
      <w:r w:rsidRPr="00F70F05">
        <w:rPr>
          <w:rFonts w:eastAsiaTheme="minorEastAsia"/>
          <w:b/>
          <w:sz w:val="34"/>
          <w:szCs w:val="34"/>
        </w:rPr>
        <w:t>контроляглавн</w:t>
      </w:r>
      <w:r w:rsidR="000C1E2F">
        <w:rPr>
          <w:rFonts w:eastAsiaTheme="minorEastAsia"/>
          <w:b/>
          <w:sz w:val="34"/>
          <w:szCs w:val="34"/>
        </w:rPr>
        <w:t>ого</w:t>
      </w:r>
      <w:r w:rsidRPr="00F70F05">
        <w:rPr>
          <w:rFonts w:eastAsiaTheme="minorEastAsia"/>
          <w:b/>
          <w:sz w:val="34"/>
          <w:szCs w:val="34"/>
        </w:rPr>
        <w:t xml:space="preserve"> распорядителя бюджетных средств</w:t>
      </w:r>
      <w:r w:rsidR="000B316B">
        <w:rPr>
          <w:rFonts w:eastAsiaTheme="minorEastAsia"/>
          <w:b/>
          <w:sz w:val="34"/>
          <w:szCs w:val="34"/>
        </w:rPr>
        <w:t>,</w:t>
      </w:r>
    </w:p>
    <w:p w:rsidR="00CD49A1" w:rsidRDefault="00CD49A1" w:rsidP="00F70F05">
      <w:pPr>
        <w:spacing w:line="288" w:lineRule="auto"/>
        <w:jc w:val="center"/>
        <w:rPr>
          <w:rFonts w:eastAsiaTheme="minorEastAsia"/>
          <w:b/>
          <w:sz w:val="34"/>
          <w:szCs w:val="34"/>
        </w:rPr>
      </w:pPr>
      <w:r>
        <w:rPr>
          <w:rFonts w:eastAsiaTheme="minorEastAsia"/>
          <w:b/>
          <w:sz w:val="34"/>
          <w:szCs w:val="34"/>
        </w:rPr>
        <w:t xml:space="preserve">ориентированной на </w:t>
      </w:r>
      <w:r w:rsidR="001A09DE">
        <w:rPr>
          <w:rFonts w:eastAsiaTheme="minorEastAsia"/>
          <w:b/>
          <w:sz w:val="34"/>
          <w:szCs w:val="34"/>
        </w:rPr>
        <w:t>профилактик</w:t>
      </w:r>
      <w:r>
        <w:rPr>
          <w:rFonts w:eastAsiaTheme="minorEastAsia"/>
          <w:b/>
          <w:sz w:val="34"/>
          <w:szCs w:val="34"/>
        </w:rPr>
        <w:t>у</w:t>
      </w:r>
    </w:p>
    <w:p w:rsidR="00045DF9" w:rsidRPr="00F70F05" w:rsidRDefault="001A09DE" w:rsidP="00F70F05">
      <w:pPr>
        <w:spacing w:line="288" w:lineRule="auto"/>
        <w:jc w:val="center"/>
        <w:rPr>
          <w:rFonts w:eastAsiaTheme="minorEastAsia"/>
          <w:b/>
          <w:sz w:val="34"/>
          <w:szCs w:val="34"/>
        </w:rPr>
      </w:pPr>
      <w:r>
        <w:rPr>
          <w:rFonts w:eastAsiaTheme="minorEastAsia"/>
          <w:b/>
          <w:sz w:val="34"/>
          <w:szCs w:val="34"/>
        </w:rPr>
        <w:t>коррупционных проявлений</w:t>
      </w:r>
    </w:p>
    <w:p w:rsidR="00045DF9" w:rsidRPr="00F70F05" w:rsidRDefault="00045DF9" w:rsidP="00F70F05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045DF9" w:rsidRPr="00F70F05" w:rsidRDefault="00045DF9" w:rsidP="00F70F05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045DF9" w:rsidRPr="00F70F05" w:rsidRDefault="00045DF9" w:rsidP="00F70F05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045DF9" w:rsidRPr="00F70F05" w:rsidRDefault="00045DF9" w:rsidP="00F70F05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045DF9" w:rsidRPr="00F70F05" w:rsidRDefault="00045DF9" w:rsidP="00F70F05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045DF9" w:rsidRPr="00F70F05" w:rsidRDefault="00045DF9" w:rsidP="00F70F05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045DF9" w:rsidRPr="00F70F05" w:rsidRDefault="00045DF9" w:rsidP="00F70F05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045DF9" w:rsidRPr="00F70F05" w:rsidRDefault="00045DF9" w:rsidP="00F70F05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045DF9" w:rsidRPr="00F70F05" w:rsidRDefault="00045DF9" w:rsidP="00F70F05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045DF9" w:rsidRPr="00F70F05" w:rsidRDefault="00045DF9" w:rsidP="00F70F05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045DF9" w:rsidRPr="00F70F05" w:rsidRDefault="00045DF9" w:rsidP="00F70F05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045DF9" w:rsidRPr="00F70F05" w:rsidRDefault="00045DF9" w:rsidP="00F70F05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F904BF" w:rsidRDefault="00F904BF" w:rsidP="00F70F05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CD49A1" w:rsidRPr="00F70F05" w:rsidRDefault="00CD49A1" w:rsidP="00F70F05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045DF9" w:rsidRPr="00F70F05" w:rsidRDefault="00045DF9" w:rsidP="00F70F05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045DF9" w:rsidRPr="00F70F05" w:rsidRDefault="00045DF9" w:rsidP="00F70F05">
      <w:pPr>
        <w:autoSpaceDE w:val="0"/>
        <w:autoSpaceDN w:val="0"/>
        <w:adjustRightInd w:val="0"/>
        <w:spacing w:line="288" w:lineRule="auto"/>
        <w:jc w:val="center"/>
        <w:rPr>
          <w:bCs/>
          <w:sz w:val="28"/>
          <w:szCs w:val="28"/>
        </w:rPr>
      </w:pPr>
      <w:r w:rsidRPr="00F70F05">
        <w:rPr>
          <w:sz w:val="28"/>
          <w:szCs w:val="28"/>
        </w:rPr>
        <w:t>Казань</w:t>
      </w:r>
      <w:r w:rsidR="00765131">
        <w:rPr>
          <w:sz w:val="28"/>
          <w:szCs w:val="28"/>
        </w:rPr>
        <w:t>-</w:t>
      </w:r>
      <w:r w:rsidRPr="00F70F05">
        <w:rPr>
          <w:sz w:val="28"/>
          <w:szCs w:val="28"/>
        </w:rPr>
        <w:t>2012</w:t>
      </w:r>
    </w:p>
    <w:p w:rsidR="00045DF9" w:rsidRPr="00107BE0" w:rsidRDefault="00045DF9" w:rsidP="006E3900">
      <w:pPr>
        <w:spacing w:line="360" w:lineRule="auto"/>
        <w:jc w:val="center"/>
        <w:rPr>
          <w:b/>
          <w:bCs/>
          <w:sz w:val="34"/>
          <w:szCs w:val="34"/>
        </w:rPr>
      </w:pPr>
      <w:r w:rsidRPr="00107BE0">
        <w:rPr>
          <w:b/>
          <w:bCs/>
          <w:sz w:val="34"/>
          <w:szCs w:val="34"/>
        </w:rPr>
        <w:lastRenderedPageBreak/>
        <w:t>Содержание</w:t>
      </w:r>
    </w:p>
    <w:p w:rsidR="00955DCA" w:rsidRPr="00955DCA" w:rsidRDefault="00B17E64" w:rsidP="00955DCA">
      <w:pPr>
        <w:pStyle w:val="14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955DCA">
        <w:rPr>
          <w:noProof/>
          <w:sz w:val="28"/>
          <w:szCs w:val="28"/>
        </w:rPr>
        <w:fldChar w:fldCharType="begin"/>
      </w:r>
      <w:r w:rsidR="00107BE0" w:rsidRPr="00955DCA">
        <w:rPr>
          <w:noProof/>
          <w:sz w:val="28"/>
          <w:szCs w:val="28"/>
        </w:rPr>
        <w:instrText xml:space="preserve"> TOC \o "1-3" \h \z \u </w:instrText>
      </w:r>
      <w:r w:rsidRPr="00955DCA">
        <w:rPr>
          <w:noProof/>
          <w:sz w:val="28"/>
          <w:szCs w:val="28"/>
        </w:rPr>
        <w:fldChar w:fldCharType="separate"/>
      </w:r>
      <w:hyperlink w:anchor="_Toc341332037" w:history="1">
        <w:r w:rsidR="00955DCA" w:rsidRPr="00955DCA">
          <w:rPr>
            <w:rStyle w:val="af1"/>
            <w:noProof/>
            <w:sz w:val="28"/>
            <w:szCs w:val="28"/>
          </w:rPr>
          <w:t>I. Общие положения</w:t>
        </w:r>
        <w:r w:rsidR="00955DCA" w:rsidRPr="00955DCA">
          <w:rPr>
            <w:noProof/>
            <w:webHidden/>
            <w:sz w:val="28"/>
            <w:szCs w:val="28"/>
          </w:rPr>
          <w:tab/>
        </w:r>
        <w:r w:rsidRPr="00955DCA">
          <w:rPr>
            <w:noProof/>
            <w:webHidden/>
            <w:sz w:val="28"/>
            <w:szCs w:val="28"/>
          </w:rPr>
          <w:fldChar w:fldCharType="begin"/>
        </w:r>
        <w:r w:rsidR="00955DCA" w:rsidRPr="00955DCA">
          <w:rPr>
            <w:noProof/>
            <w:webHidden/>
            <w:sz w:val="28"/>
            <w:szCs w:val="28"/>
          </w:rPr>
          <w:instrText xml:space="preserve"> PAGEREF _Toc341332037 \h </w:instrText>
        </w:r>
        <w:r w:rsidRPr="00955DCA">
          <w:rPr>
            <w:noProof/>
            <w:webHidden/>
            <w:sz w:val="28"/>
            <w:szCs w:val="28"/>
          </w:rPr>
        </w:r>
        <w:r w:rsidRPr="00955DCA">
          <w:rPr>
            <w:noProof/>
            <w:webHidden/>
            <w:sz w:val="28"/>
            <w:szCs w:val="28"/>
          </w:rPr>
          <w:fldChar w:fldCharType="separate"/>
        </w:r>
        <w:r w:rsidR="00765131">
          <w:rPr>
            <w:noProof/>
            <w:webHidden/>
            <w:sz w:val="28"/>
            <w:szCs w:val="28"/>
          </w:rPr>
          <w:t>3</w:t>
        </w:r>
        <w:r w:rsidRPr="00955DCA">
          <w:rPr>
            <w:noProof/>
            <w:webHidden/>
            <w:sz w:val="28"/>
            <w:szCs w:val="28"/>
          </w:rPr>
          <w:fldChar w:fldCharType="end"/>
        </w:r>
      </w:hyperlink>
    </w:p>
    <w:p w:rsidR="00955DCA" w:rsidRPr="00955DCA" w:rsidRDefault="00B17E64" w:rsidP="00955DCA">
      <w:pPr>
        <w:pStyle w:val="14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1332038" w:history="1">
        <w:r w:rsidR="00955DCA" w:rsidRPr="00955DCA">
          <w:rPr>
            <w:rStyle w:val="af1"/>
            <w:noProof/>
            <w:sz w:val="28"/>
            <w:szCs w:val="28"/>
          </w:rPr>
          <w:t>II. Правовое обеспечение деятельности</w:t>
        </w:r>
        <w:r w:rsidR="00955DCA" w:rsidRPr="00955DCA">
          <w:rPr>
            <w:noProof/>
            <w:webHidden/>
            <w:sz w:val="28"/>
            <w:szCs w:val="28"/>
          </w:rPr>
          <w:tab/>
        </w:r>
        <w:r w:rsidRPr="00955DCA">
          <w:rPr>
            <w:noProof/>
            <w:webHidden/>
            <w:sz w:val="28"/>
            <w:szCs w:val="28"/>
          </w:rPr>
          <w:fldChar w:fldCharType="begin"/>
        </w:r>
        <w:r w:rsidR="00955DCA" w:rsidRPr="00955DCA">
          <w:rPr>
            <w:noProof/>
            <w:webHidden/>
            <w:sz w:val="28"/>
            <w:szCs w:val="28"/>
          </w:rPr>
          <w:instrText xml:space="preserve"> PAGEREF _Toc341332038 \h </w:instrText>
        </w:r>
        <w:r w:rsidRPr="00955DCA">
          <w:rPr>
            <w:noProof/>
            <w:webHidden/>
            <w:sz w:val="28"/>
            <w:szCs w:val="28"/>
          </w:rPr>
        </w:r>
        <w:r w:rsidRPr="00955DCA">
          <w:rPr>
            <w:noProof/>
            <w:webHidden/>
            <w:sz w:val="28"/>
            <w:szCs w:val="28"/>
          </w:rPr>
          <w:fldChar w:fldCharType="separate"/>
        </w:r>
        <w:r w:rsidR="00765131">
          <w:rPr>
            <w:noProof/>
            <w:webHidden/>
            <w:sz w:val="28"/>
            <w:szCs w:val="28"/>
          </w:rPr>
          <w:t>4</w:t>
        </w:r>
        <w:r w:rsidRPr="00955DCA">
          <w:rPr>
            <w:noProof/>
            <w:webHidden/>
            <w:sz w:val="28"/>
            <w:szCs w:val="28"/>
          </w:rPr>
          <w:fldChar w:fldCharType="end"/>
        </w:r>
      </w:hyperlink>
    </w:p>
    <w:p w:rsidR="00955DCA" w:rsidRPr="00955DCA" w:rsidRDefault="00B17E64" w:rsidP="00955DCA">
      <w:pPr>
        <w:pStyle w:val="14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1332039" w:history="1">
        <w:r w:rsidR="00955DCA" w:rsidRPr="00955DCA">
          <w:rPr>
            <w:rStyle w:val="af1"/>
            <w:noProof/>
            <w:sz w:val="28"/>
            <w:szCs w:val="28"/>
          </w:rPr>
          <w:t>III. Организация бухгалтерского учета</w:t>
        </w:r>
        <w:r w:rsidR="00955DCA" w:rsidRPr="00955DCA">
          <w:rPr>
            <w:noProof/>
            <w:webHidden/>
            <w:sz w:val="28"/>
            <w:szCs w:val="28"/>
          </w:rPr>
          <w:tab/>
        </w:r>
        <w:r w:rsidRPr="00955DCA">
          <w:rPr>
            <w:noProof/>
            <w:webHidden/>
            <w:sz w:val="28"/>
            <w:szCs w:val="28"/>
          </w:rPr>
          <w:fldChar w:fldCharType="begin"/>
        </w:r>
        <w:r w:rsidR="00955DCA" w:rsidRPr="00955DCA">
          <w:rPr>
            <w:noProof/>
            <w:webHidden/>
            <w:sz w:val="28"/>
            <w:szCs w:val="28"/>
          </w:rPr>
          <w:instrText xml:space="preserve"> PAGEREF _Toc341332039 \h </w:instrText>
        </w:r>
        <w:r w:rsidRPr="00955DCA">
          <w:rPr>
            <w:noProof/>
            <w:webHidden/>
            <w:sz w:val="28"/>
            <w:szCs w:val="28"/>
          </w:rPr>
        </w:r>
        <w:r w:rsidRPr="00955DCA">
          <w:rPr>
            <w:noProof/>
            <w:webHidden/>
            <w:sz w:val="28"/>
            <w:szCs w:val="28"/>
          </w:rPr>
          <w:fldChar w:fldCharType="separate"/>
        </w:r>
        <w:r w:rsidR="00765131">
          <w:rPr>
            <w:noProof/>
            <w:webHidden/>
            <w:sz w:val="28"/>
            <w:szCs w:val="28"/>
          </w:rPr>
          <w:t>5</w:t>
        </w:r>
        <w:r w:rsidRPr="00955DCA">
          <w:rPr>
            <w:noProof/>
            <w:webHidden/>
            <w:sz w:val="28"/>
            <w:szCs w:val="28"/>
          </w:rPr>
          <w:fldChar w:fldCharType="end"/>
        </w:r>
      </w:hyperlink>
    </w:p>
    <w:p w:rsidR="00955DCA" w:rsidRPr="00955DCA" w:rsidRDefault="00B17E64" w:rsidP="00955DCA">
      <w:pPr>
        <w:pStyle w:val="14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1332040" w:history="1">
        <w:r w:rsidR="00955DCA" w:rsidRPr="00955DCA">
          <w:rPr>
            <w:rStyle w:val="af1"/>
            <w:noProof/>
            <w:sz w:val="28"/>
            <w:szCs w:val="28"/>
          </w:rPr>
          <w:t>IV. Распределение обязанностей и ответственности</w:t>
        </w:r>
        <w:r w:rsidR="00955DCA" w:rsidRPr="00955DCA">
          <w:rPr>
            <w:noProof/>
            <w:webHidden/>
            <w:sz w:val="28"/>
            <w:szCs w:val="28"/>
          </w:rPr>
          <w:tab/>
        </w:r>
        <w:r w:rsidRPr="00955DCA">
          <w:rPr>
            <w:noProof/>
            <w:webHidden/>
            <w:sz w:val="28"/>
            <w:szCs w:val="28"/>
          </w:rPr>
          <w:fldChar w:fldCharType="begin"/>
        </w:r>
        <w:r w:rsidR="00955DCA" w:rsidRPr="00955DCA">
          <w:rPr>
            <w:noProof/>
            <w:webHidden/>
            <w:sz w:val="28"/>
            <w:szCs w:val="28"/>
          </w:rPr>
          <w:instrText xml:space="preserve"> PAGEREF _Toc341332040 \h </w:instrText>
        </w:r>
        <w:r w:rsidRPr="00955DCA">
          <w:rPr>
            <w:noProof/>
            <w:webHidden/>
            <w:sz w:val="28"/>
            <w:szCs w:val="28"/>
          </w:rPr>
        </w:r>
        <w:r w:rsidRPr="00955DCA">
          <w:rPr>
            <w:noProof/>
            <w:webHidden/>
            <w:sz w:val="28"/>
            <w:szCs w:val="28"/>
          </w:rPr>
          <w:fldChar w:fldCharType="separate"/>
        </w:r>
        <w:r w:rsidR="00765131">
          <w:rPr>
            <w:noProof/>
            <w:webHidden/>
            <w:sz w:val="28"/>
            <w:szCs w:val="28"/>
          </w:rPr>
          <w:t>7</w:t>
        </w:r>
        <w:r w:rsidRPr="00955DCA">
          <w:rPr>
            <w:noProof/>
            <w:webHidden/>
            <w:sz w:val="28"/>
            <w:szCs w:val="28"/>
          </w:rPr>
          <w:fldChar w:fldCharType="end"/>
        </w:r>
      </w:hyperlink>
    </w:p>
    <w:p w:rsidR="00955DCA" w:rsidRPr="00955DCA" w:rsidRDefault="00B17E64" w:rsidP="00955DCA">
      <w:pPr>
        <w:pStyle w:val="14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1332041" w:history="1">
        <w:r w:rsidR="00955DCA" w:rsidRPr="00955DCA">
          <w:rPr>
            <w:rStyle w:val="af1"/>
            <w:noProof/>
            <w:sz w:val="28"/>
            <w:szCs w:val="28"/>
          </w:rPr>
          <w:t>V. Планирование деятельности</w:t>
        </w:r>
        <w:r w:rsidR="00955DCA" w:rsidRPr="00955DCA">
          <w:rPr>
            <w:noProof/>
            <w:webHidden/>
            <w:sz w:val="28"/>
            <w:szCs w:val="28"/>
          </w:rPr>
          <w:tab/>
        </w:r>
        <w:r w:rsidRPr="00955DCA">
          <w:rPr>
            <w:noProof/>
            <w:webHidden/>
            <w:sz w:val="28"/>
            <w:szCs w:val="28"/>
          </w:rPr>
          <w:fldChar w:fldCharType="begin"/>
        </w:r>
        <w:r w:rsidR="00955DCA" w:rsidRPr="00955DCA">
          <w:rPr>
            <w:noProof/>
            <w:webHidden/>
            <w:sz w:val="28"/>
            <w:szCs w:val="28"/>
          </w:rPr>
          <w:instrText xml:space="preserve"> PAGEREF _Toc341332041 \h </w:instrText>
        </w:r>
        <w:r w:rsidRPr="00955DCA">
          <w:rPr>
            <w:noProof/>
            <w:webHidden/>
            <w:sz w:val="28"/>
            <w:szCs w:val="28"/>
          </w:rPr>
        </w:r>
        <w:r w:rsidRPr="00955DCA">
          <w:rPr>
            <w:noProof/>
            <w:webHidden/>
            <w:sz w:val="28"/>
            <w:szCs w:val="28"/>
          </w:rPr>
          <w:fldChar w:fldCharType="separate"/>
        </w:r>
        <w:r w:rsidR="00765131">
          <w:rPr>
            <w:noProof/>
            <w:webHidden/>
            <w:sz w:val="28"/>
            <w:szCs w:val="28"/>
          </w:rPr>
          <w:t>8</w:t>
        </w:r>
        <w:r w:rsidRPr="00955DCA">
          <w:rPr>
            <w:noProof/>
            <w:webHidden/>
            <w:sz w:val="28"/>
            <w:szCs w:val="28"/>
          </w:rPr>
          <w:fldChar w:fldCharType="end"/>
        </w:r>
      </w:hyperlink>
    </w:p>
    <w:p w:rsidR="00955DCA" w:rsidRPr="00955DCA" w:rsidRDefault="00B17E64" w:rsidP="00955DCA">
      <w:pPr>
        <w:pStyle w:val="14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1332042" w:history="1">
        <w:r w:rsidR="00955DCA" w:rsidRPr="00955DCA">
          <w:rPr>
            <w:rStyle w:val="af1"/>
            <w:noProof/>
            <w:sz w:val="28"/>
            <w:szCs w:val="28"/>
          </w:rPr>
          <w:t>VI. Система мониторинга</w:t>
        </w:r>
        <w:r w:rsidR="00955DCA" w:rsidRPr="00955DCA">
          <w:rPr>
            <w:noProof/>
            <w:webHidden/>
            <w:sz w:val="28"/>
            <w:szCs w:val="28"/>
          </w:rPr>
          <w:tab/>
        </w:r>
        <w:r w:rsidRPr="00955DCA">
          <w:rPr>
            <w:noProof/>
            <w:webHidden/>
            <w:sz w:val="28"/>
            <w:szCs w:val="28"/>
          </w:rPr>
          <w:fldChar w:fldCharType="begin"/>
        </w:r>
        <w:r w:rsidR="00955DCA" w:rsidRPr="00955DCA">
          <w:rPr>
            <w:noProof/>
            <w:webHidden/>
            <w:sz w:val="28"/>
            <w:szCs w:val="28"/>
          </w:rPr>
          <w:instrText xml:space="preserve"> PAGEREF _Toc341332042 \h </w:instrText>
        </w:r>
        <w:r w:rsidRPr="00955DCA">
          <w:rPr>
            <w:noProof/>
            <w:webHidden/>
            <w:sz w:val="28"/>
            <w:szCs w:val="28"/>
          </w:rPr>
        </w:r>
        <w:r w:rsidRPr="00955DCA">
          <w:rPr>
            <w:noProof/>
            <w:webHidden/>
            <w:sz w:val="28"/>
            <w:szCs w:val="28"/>
          </w:rPr>
          <w:fldChar w:fldCharType="separate"/>
        </w:r>
        <w:r w:rsidR="00765131">
          <w:rPr>
            <w:noProof/>
            <w:webHidden/>
            <w:sz w:val="28"/>
            <w:szCs w:val="28"/>
          </w:rPr>
          <w:t>8</w:t>
        </w:r>
        <w:r w:rsidRPr="00955DCA">
          <w:rPr>
            <w:noProof/>
            <w:webHidden/>
            <w:sz w:val="28"/>
            <w:szCs w:val="28"/>
          </w:rPr>
          <w:fldChar w:fldCharType="end"/>
        </w:r>
      </w:hyperlink>
    </w:p>
    <w:p w:rsidR="00955DCA" w:rsidRPr="00955DCA" w:rsidRDefault="00B17E64" w:rsidP="00955DCA">
      <w:pPr>
        <w:pStyle w:val="14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1332043" w:history="1">
        <w:r w:rsidR="00955DCA" w:rsidRPr="00955DCA">
          <w:rPr>
            <w:rStyle w:val="af1"/>
            <w:noProof/>
            <w:sz w:val="28"/>
            <w:szCs w:val="28"/>
          </w:rPr>
          <w:t>VII. Организация кадровой службы</w:t>
        </w:r>
        <w:r w:rsidR="00955DCA" w:rsidRPr="00955DCA">
          <w:rPr>
            <w:noProof/>
            <w:webHidden/>
            <w:sz w:val="28"/>
            <w:szCs w:val="28"/>
          </w:rPr>
          <w:tab/>
        </w:r>
        <w:r w:rsidRPr="00955DCA">
          <w:rPr>
            <w:noProof/>
            <w:webHidden/>
            <w:sz w:val="28"/>
            <w:szCs w:val="28"/>
          </w:rPr>
          <w:fldChar w:fldCharType="begin"/>
        </w:r>
        <w:r w:rsidR="00955DCA" w:rsidRPr="00955DCA">
          <w:rPr>
            <w:noProof/>
            <w:webHidden/>
            <w:sz w:val="28"/>
            <w:szCs w:val="28"/>
          </w:rPr>
          <w:instrText xml:space="preserve"> PAGEREF _Toc341332043 \h </w:instrText>
        </w:r>
        <w:r w:rsidRPr="00955DCA">
          <w:rPr>
            <w:noProof/>
            <w:webHidden/>
            <w:sz w:val="28"/>
            <w:szCs w:val="28"/>
          </w:rPr>
        </w:r>
        <w:r w:rsidRPr="00955DCA">
          <w:rPr>
            <w:noProof/>
            <w:webHidden/>
            <w:sz w:val="28"/>
            <w:szCs w:val="28"/>
          </w:rPr>
          <w:fldChar w:fldCharType="separate"/>
        </w:r>
        <w:r w:rsidR="00765131">
          <w:rPr>
            <w:noProof/>
            <w:webHidden/>
            <w:sz w:val="28"/>
            <w:szCs w:val="28"/>
          </w:rPr>
          <w:t>9</w:t>
        </w:r>
        <w:r w:rsidRPr="00955DCA">
          <w:rPr>
            <w:noProof/>
            <w:webHidden/>
            <w:sz w:val="28"/>
            <w:szCs w:val="28"/>
          </w:rPr>
          <w:fldChar w:fldCharType="end"/>
        </w:r>
      </w:hyperlink>
    </w:p>
    <w:p w:rsidR="00955DCA" w:rsidRPr="00955DCA" w:rsidRDefault="00B17E64" w:rsidP="00955DCA">
      <w:pPr>
        <w:pStyle w:val="14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1332044" w:history="1">
        <w:r w:rsidR="00955DCA" w:rsidRPr="00955DCA">
          <w:rPr>
            <w:rStyle w:val="af1"/>
            <w:noProof/>
            <w:sz w:val="28"/>
            <w:szCs w:val="28"/>
          </w:rPr>
          <w:t>VIII. Контроль за формированием и исполнением бюджета</w:t>
        </w:r>
        <w:r w:rsidR="00955DCA" w:rsidRPr="00955DCA">
          <w:rPr>
            <w:noProof/>
            <w:webHidden/>
            <w:sz w:val="28"/>
            <w:szCs w:val="28"/>
          </w:rPr>
          <w:tab/>
        </w:r>
        <w:r w:rsidR="00765131">
          <w:rPr>
            <w:noProof/>
            <w:webHidden/>
            <w:sz w:val="28"/>
            <w:szCs w:val="28"/>
          </w:rPr>
          <w:t>9</w:t>
        </w:r>
      </w:hyperlink>
    </w:p>
    <w:p w:rsidR="00955DCA" w:rsidRPr="00955DCA" w:rsidRDefault="00B17E64" w:rsidP="00955DCA">
      <w:pPr>
        <w:pStyle w:val="14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1332045" w:history="1">
        <w:r w:rsidR="00955DCA" w:rsidRPr="00955DCA">
          <w:rPr>
            <w:rStyle w:val="af1"/>
            <w:noProof/>
            <w:sz w:val="28"/>
            <w:szCs w:val="28"/>
          </w:rPr>
          <w:t>IX. Информационные технологии, доступ к информации</w:t>
        </w:r>
        <w:r w:rsidR="00955DCA" w:rsidRPr="00955DCA">
          <w:rPr>
            <w:noProof/>
            <w:webHidden/>
            <w:sz w:val="28"/>
            <w:szCs w:val="28"/>
          </w:rPr>
          <w:tab/>
        </w:r>
        <w:r w:rsidRPr="00955DCA">
          <w:rPr>
            <w:noProof/>
            <w:webHidden/>
            <w:sz w:val="28"/>
            <w:szCs w:val="28"/>
          </w:rPr>
          <w:fldChar w:fldCharType="begin"/>
        </w:r>
        <w:r w:rsidR="00955DCA" w:rsidRPr="00955DCA">
          <w:rPr>
            <w:noProof/>
            <w:webHidden/>
            <w:sz w:val="28"/>
            <w:szCs w:val="28"/>
          </w:rPr>
          <w:instrText xml:space="preserve"> PAGEREF _Toc341332045 \h </w:instrText>
        </w:r>
        <w:r w:rsidRPr="00955DCA">
          <w:rPr>
            <w:noProof/>
            <w:webHidden/>
            <w:sz w:val="28"/>
            <w:szCs w:val="28"/>
          </w:rPr>
        </w:r>
        <w:r w:rsidRPr="00955DCA">
          <w:rPr>
            <w:noProof/>
            <w:webHidden/>
            <w:sz w:val="28"/>
            <w:szCs w:val="28"/>
          </w:rPr>
          <w:fldChar w:fldCharType="separate"/>
        </w:r>
        <w:r w:rsidR="00765131">
          <w:rPr>
            <w:noProof/>
            <w:webHidden/>
            <w:sz w:val="28"/>
            <w:szCs w:val="28"/>
          </w:rPr>
          <w:t>12</w:t>
        </w:r>
        <w:r w:rsidRPr="00955DCA">
          <w:rPr>
            <w:noProof/>
            <w:webHidden/>
            <w:sz w:val="28"/>
            <w:szCs w:val="28"/>
          </w:rPr>
          <w:fldChar w:fldCharType="end"/>
        </w:r>
      </w:hyperlink>
    </w:p>
    <w:p w:rsidR="00955DCA" w:rsidRPr="00955DCA" w:rsidRDefault="00B17E64" w:rsidP="00955DCA">
      <w:pPr>
        <w:pStyle w:val="14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1332046" w:history="1">
        <w:r w:rsidR="00955DCA" w:rsidRPr="00955DCA">
          <w:rPr>
            <w:rStyle w:val="af1"/>
            <w:noProof/>
            <w:sz w:val="28"/>
            <w:szCs w:val="28"/>
          </w:rPr>
          <w:t>X. Служба внутреннего аудита</w:t>
        </w:r>
        <w:r w:rsidR="00955DCA" w:rsidRPr="00955DCA">
          <w:rPr>
            <w:noProof/>
            <w:webHidden/>
            <w:sz w:val="28"/>
            <w:szCs w:val="28"/>
          </w:rPr>
          <w:tab/>
        </w:r>
        <w:r w:rsidRPr="00955DCA">
          <w:rPr>
            <w:noProof/>
            <w:webHidden/>
            <w:sz w:val="28"/>
            <w:szCs w:val="28"/>
          </w:rPr>
          <w:fldChar w:fldCharType="begin"/>
        </w:r>
        <w:r w:rsidR="00955DCA" w:rsidRPr="00955DCA">
          <w:rPr>
            <w:noProof/>
            <w:webHidden/>
            <w:sz w:val="28"/>
            <w:szCs w:val="28"/>
          </w:rPr>
          <w:instrText xml:space="preserve"> PAGEREF _Toc341332046 \h </w:instrText>
        </w:r>
        <w:r w:rsidRPr="00955DCA">
          <w:rPr>
            <w:noProof/>
            <w:webHidden/>
            <w:sz w:val="28"/>
            <w:szCs w:val="28"/>
          </w:rPr>
        </w:r>
        <w:r w:rsidRPr="00955DCA">
          <w:rPr>
            <w:noProof/>
            <w:webHidden/>
            <w:sz w:val="28"/>
            <w:szCs w:val="28"/>
          </w:rPr>
          <w:fldChar w:fldCharType="separate"/>
        </w:r>
        <w:r w:rsidR="00765131">
          <w:rPr>
            <w:noProof/>
            <w:webHidden/>
            <w:sz w:val="28"/>
            <w:szCs w:val="28"/>
          </w:rPr>
          <w:t>13</w:t>
        </w:r>
        <w:r w:rsidRPr="00955DCA">
          <w:rPr>
            <w:noProof/>
            <w:webHidden/>
            <w:sz w:val="28"/>
            <w:szCs w:val="28"/>
          </w:rPr>
          <w:fldChar w:fldCharType="end"/>
        </w:r>
      </w:hyperlink>
    </w:p>
    <w:p w:rsidR="005D7169" w:rsidRPr="00955DCA" w:rsidRDefault="00B17E64" w:rsidP="00955DCA">
      <w:pPr>
        <w:pStyle w:val="14"/>
        <w:tabs>
          <w:tab w:val="right" w:leader="dot" w:pos="9912"/>
        </w:tabs>
        <w:spacing w:after="0" w:line="360" w:lineRule="auto"/>
        <w:rPr>
          <w:bCs/>
          <w:sz w:val="28"/>
          <w:szCs w:val="28"/>
        </w:rPr>
      </w:pPr>
      <w:r w:rsidRPr="00955DCA">
        <w:rPr>
          <w:noProof/>
          <w:sz w:val="28"/>
          <w:szCs w:val="28"/>
        </w:rPr>
        <w:fldChar w:fldCharType="end"/>
      </w:r>
      <w:r w:rsidR="005D7169" w:rsidRPr="00955DCA">
        <w:rPr>
          <w:noProof/>
          <w:sz w:val="28"/>
          <w:szCs w:val="28"/>
        </w:rPr>
        <w:t>Приложение 1 «</w:t>
      </w:r>
      <w:r w:rsidR="005D7169" w:rsidRPr="00955DCA">
        <w:rPr>
          <w:bCs/>
          <w:sz w:val="28"/>
          <w:szCs w:val="28"/>
        </w:rPr>
        <w:t>Пример Перечня основных рисков в деятельности главного распорядителя бюджетных средств»...................................................................1</w:t>
      </w:r>
      <w:r w:rsidR="008E6A83">
        <w:rPr>
          <w:bCs/>
          <w:sz w:val="28"/>
          <w:szCs w:val="28"/>
        </w:rPr>
        <w:t>7</w:t>
      </w:r>
    </w:p>
    <w:p w:rsidR="0057770B" w:rsidRPr="00955DCA" w:rsidRDefault="00B34C34" w:rsidP="00955DCA">
      <w:pPr>
        <w:pStyle w:val="14"/>
        <w:tabs>
          <w:tab w:val="right" w:leader="dot" w:pos="9912"/>
        </w:tabs>
        <w:spacing w:after="0" w:line="360" w:lineRule="auto"/>
        <w:rPr>
          <w:bCs/>
          <w:sz w:val="28"/>
          <w:szCs w:val="28"/>
        </w:rPr>
      </w:pPr>
      <w:r w:rsidRPr="00955DCA">
        <w:rPr>
          <w:bCs/>
          <w:sz w:val="28"/>
          <w:szCs w:val="28"/>
        </w:rPr>
        <w:t>Приложение </w:t>
      </w:r>
      <w:r w:rsidR="005D7169" w:rsidRPr="00955DCA">
        <w:rPr>
          <w:bCs/>
          <w:sz w:val="28"/>
          <w:szCs w:val="28"/>
        </w:rPr>
        <w:t>2</w:t>
      </w:r>
      <w:r w:rsidRPr="00955DCA">
        <w:rPr>
          <w:bCs/>
          <w:sz w:val="28"/>
          <w:szCs w:val="28"/>
        </w:rPr>
        <w:t> </w:t>
      </w:r>
      <w:r w:rsidR="0057770B" w:rsidRPr="00955DCA">
        <w:rPr>
          <w:bCs/>
          <w:sz w:val="28"/>
          <w:szCs w:val="28"/>
        </w:rPr>
        <w:t xml:space="preserve">«Типовая форма </w:t>
      </w:r>
      <w:r w:rsidR="0027602C" w:rsidRPr="00955DCA">
        <w:rPr>
          <w:bCs/>
          <w:sz w:val="28"/>
          <w:szCs w:val="28"/>
        </w:rPr>
        <w:t>Ж</w:t>
      </w:r>
      <w:r w:rsidR="0057770B" w:rsidRPr="00955DCA">
        <w:rPr>
          <w:bCs/>
          <w:sz w:val="28"/>
          <w:szCs w:val="28"/>
        </w:rPr>
        <w:t xml:space="preserve">урнала </w:t>
      </w:r>
      <w:r w:rsidR="0027602C" w:rsidRPr="00955DCA">
        <w:rPr>
          <w:bCs/>
          <w:sz w:val="28"/>
          <w:szCs w:val="28"/>
        </w:rPr>
        <w:t xml:space="preserve">управления </w:t>
      </w:r>
      <w:r w:rsidR="0057770B" w:rsidRPr="00955DCA">
        <w:rPr>
          <w:bCs/>
          <w:sz w:val="28"/>
          <w:szCs w:val="28"/>
        </w:rPr>
        <w:t>риск</w:t>
      </w:r>
      <w:r w:rsidR="0027602C" w:rsidRPr="00955DCA">
        <w:rPr>
          <w:bCs/>
          <w:sz w:val="28"/>
          <w:szCs w:val="28"/>
        </w:rPr>
        <w:t>ами</w:t>
      </w:r>
      <w:r w:rsidR="0057770B" w:rsidRPr="00955DCA">
        <w:rPr>
          <w:bCs/>
          <w:sz w:val="28"/>
          <w:szCs w:val="28"/>
        </w:rPr>
        <w:t xml:space="preserve"> главного распорядителя бюджетных средств»</w:t>
      </w:r>
      <w:r w:rsidRPr="00955DCA">
        <w:rPr>
          <w:bCs/>
          <w:sz w:val="28"/>
          <w:szCs w:val="28"/>
        </w:rPr>
        <w:t>.........................................</w:t>
      </w:r>
      <w:r w:rsidR="009B4B45" w:rsidRPr="00955DCA">
        <w:rPr>
          <w:bCs/>
          <w:sz w:val="28"/>
          <w:szCs w:val="28"/>
        </w:rPr>
        <w:t>...</w:t>
      </w:r>
      <w:r w:rsidRPr="00955DCA">
        <w:rPr>
          <w:bCs/>
          <w:sz w:val="28"/>
          <w:szCs w:val="28"/>
        </w:rPr>
        <w:t>.......................</w:t>
      </w:r>
      <w:r w:rsidR="0057770B" w:rsidRPr="00955DCA">
        <w:rPr>
          <w:bCs/>
          <w:sz w:val="28"/>
          <w:szCs w:val="28"/>
        </w:rPr>
        <w:t>1</w:t>
      </w:r>
      <w:r w:rsidR="008E6A83">
        <w:rPr>
          <w:bCs/>
          <w:sz w:val="28"/>
          <w:szCs w:val="28"/>
        </w:rPr>
        <w:t>9</w:t>
      </w:r>
    </w:p>
    <w:p w:rsidR="0057770B" w:rsidRPr="00955DCA" w:rsidRDefault="0087430F" w:rsidP="00955DCA">
      <w:pPr>
        <w:pStyle w:val="a3"/>
        <w:ind w:firstLine="0"/>
        <w:rPr>
          <w:bCs/>
        </w:rPr>
      </w:pPr>
      <w:r w:rsidRPr="00955DCA">
        <w:rPr>
          <w:bCs/>
        </w:rPr>
        <w:t>Приложение</w:t>
      </w:r>
      <w:r w:rsidR="00B34C34" w:rsidRPr="00955DCA">
        <w:rPr>
          <w:bCs/>
        </w:rPr>
        <w:t> </w:t>
      </w:r>
      <w:r w:rsidR="005D7169" w:rsidRPr="00955DCA">
        <w:rPr>
          <w:bCs/>
        </w:rPr>
        <w:t>3</w:t>
      </w:r>
      <w:r w:rsidR="00B34C34" w:rsidRPr="00955DCA">
        <w:rPr>
          <w:bCs/>
        </w:rPr>
        <w:t> </w:t>
      </w:r>
      <w:r w:rsidRPr="00955DCA">
        <w:rPr>
          <w:bCs/>
        </w:rPr>
        <w:t>«</w:t>
      </w:r>
      <w:r w:rsidR="0057770B" w:rsidRPr="00955DCA">
        <w:rPr>
          <w:bCs/>
        </w:rPr>
        <w:t>Типовое положение о службе внутреннего</w:t>
      </w:r>
      <w:r w:rsidR="00002B77">
        <w:rPr>
          <w:bCs/>
        </w:rPr>
        <w:t xml:space="preserve"> финансового</w:t>
      </w:r>
      <w:r w:rsidR="0057770B" w:rsidRPr="00955DCA">
        <w:rPr>
          <w:bCs/>
        </w:rPr>
        <w:t xml:space="preserve"> аудита</w:t>
      </w:r>
      <w:r w:rsidR="00002B77">
        <w:rPr>
          <w:bCs/>
        </w:rPr>
        <w:t xml:space="preserve"> (финансового контроля)</w:t>
      </w:r>
      <w:r w:rsidR="0057770B" w:rsidRPr="00955DCA">
        <w:rPr>
          <w:bCs/>
        </w:rPr>
        <w:t xml:space="preserve"> главного распорядител</w:t>
      </w:r>
      <w:r w:rsidRPr="00955DCA">
        <w:rPr>
          <w:bCs/>
        </w:rPr>
        <w:t>я</w:t>
      </w:r>
      <w:r w:rsidR="0057770B" w:rsidRPr="00955DCA">
        <w:rPr>
          <w:bCs/>
        </w:rPr>
        <w:t>бюджетныхсредств</w:t>
      </w:r>
      <w:r w:rsidRPr="00955DCA">
        <w:rPr>
          <w:bCs/>
        </w:rPr>
        <w:t>»</w:t>
      </w:r>
      <w:r w:rsidR="00B34C34" w:rsidRPr="00955DCA">
        <w:rPr>
          <w:bCs/>
        </w:rPr>
        <w:t>...........................................</w:t>
      </w:r>
      <w:r w:rsidR="00012810" w:rsidRPr="00955DCA">
        <w:rPr>
          <w:bCs/>
        </w:rPr>
        <w:t>.</w:t>
      </w:r>
      <w:r w:rsidR="00B34C34" w:rsidRPr="00955DCA">
        <w:rPr>
          <w:bCs/>
        </w:rPr>
        <w:t>................</w:t>
      </w:r>
      <w:r w:rsidR="009B4B45" w:rsidRPr="00955DCA">
        <w:rPr>
          <w:bCs/>
        </w:rPr>
        <w:t>..</w:t>
      </w:r>
      <w:r w:rsidR="00B34C34" w:rsidRPr="00955DCA">
        <w:rPr>
          <w:bCs/>
        </w:rPr>
        <w:t>...</w:t>
      </w:r>
      <w:r w:rsidR="00002B77">
        <w:rPr>
          <w:bCs/>
        </w:rPr>
        <w:t>...............................................</w:t>
      </w:r>
      <w:r w:rsidR="00B34C34" w:rsidRPr="00955DCA">
        <w:rPr>
          <w:bCs/>
        </w:rPr>
        <w:t>..</w:t>
      </w:r>
      <w:r w:rsidR="008E6A83">
        <w:rPr>
          <w:bCs/>
        </w:rPr>
        <w:t>20</w:t>
      </w:r>
    </w:p>
    <w:p w:rsidR="00952F04" w:rsidRDefault="00F70F05" w:rsidP="00952F04">
      <w:pPr>
        <w:rPr>
          <w:bCs/>
          <w:sz w:val="28"/>
          <w:szCs w:val="28"/>
        </w:rPr>
      </w:pPr>
      <w:r w:rsidRPr="009E60B3">
        <w:rPr>
          <w:bCs/>
          <w:sz w:val="28"/>
          <w:szCs w:val="28"/>
        </w:rPr>
        <w:br w:type="page"/>
      </w:r>
    </w:p>
    <w:p w:rsidR="006E3900" w:rsidRPr="00107BE0" w:rsidRDefault="006E3900" w:rsidP="00A61F55">
      <w:pPr>
        <w:pStyle w:val="1"/>
        <w:spacing w:before="120" w:after="120" w:line="288" w:lineRule="auto"/>
        <w:ind w:firstLine="0"/>
        <w:jc w:val="center"/>
        <w:rPr>
          <w:rFonts w:ascii="Times New Roman" w:hAnsi="Times New Roman"/>
          <w:bCs w:val="0"/>
          <w:kern w:val="0"/>
          <w:sz w:val="34"/>
          <w:szCs w:val="34"/>
          <w:lang w:eastAsia="ru-RU"/>
        </w:rPr>
      </w:pPr>
      <w:bookmarkStart w:id="0" w:name="_Toc341332037"/>
      <w:r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lastRenderedPageBreak/>
        <w:t>I.</w:t>
      </w:r>
      <w:r w:rsidR="0057770B"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> </w:t>
      </w:r>
      <w:r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>Общие положения</w:t>
      </w:r>
      <w:bookmarkEnd w:id="0"/>
    </w:p>
    <w:p w:rsidR="006E3900" w:rsidRPr="005A7434" w:rsidRDefault="00F70F05" w:rsidP="00D474F7">
      <w:pPr>
        <w:pStyle w:val="a3"/>
        <w:spacing w:line="288" w:lineRule="auto"/>
        <w:rPr>
          <w:bCs/>
        </w:rPr>
      </w:pPr>
      <w:r>
        <w:rPr>
          <w:bCs/>
        </w:rPr>
        <w:t>1.1. </w:t>
      </w:r>
      <w:r w:rsidR="00230368" w:rsidRPr="005A7434">
        <w:rPr>
          <w:bCs/>
        </w:rPr>
        <w:t xml:space="preserve">Целью разработки </w:t>
      </w:r>
      <w:r>
        <w:rPr>
          <w:bCs/>
        </w:rPr>
        <w:t>настоящих Методических рекомендаций</w:t>
      </w:r>
      <w:r w:rsidR="00230368" w:rsidRPr="005A7434">
        <w:rPr>
          <w:bCs/>
        </w:rPr>
        <w:t xml:space="preserve"> является </w:t>
      </w:r>
      <w:r w:rsidR="00376AE4">
        <w:rPr>
          <w:bCs/>
        </w:rPr>
        <w:t xml:space="preserve">определение </w:t>
      </w:r>
      <w:r w:rsidR="00230368" w:rsidRPr="005A7434">
        <w:rPr>
          <w:bCs/>
        </w:rPr>
        <w:t xml:space="preserve">организационно-правовых, информационных и методических основ </w:t>
      </w:r>
      <w:r w:rsidR="000C1E2F">
        <w:rPr>
          <w:bCs/>
        </w:rPr>
        <w:t>построения системы внутреннего</w:t>
      </w:r>
      <w:r w:rsidR="00D56A86">
        <w:rPr>
          <w:bCs/>
        </w:rPr>
        <w:t xml:space="preserve"> (ведомственного)</w:t>
      </w:r>
      <w:r w:rsidR="00230368" w:rsidRPr="005A7434">
        <w:rPr>
          <w:bCs/>
        </w:rPr>
        <w:t>контроля главн</w:t>
      </w:r>
      <w:r w:rsidR="000501C6">
        <w:rPr>
          <w:bCs/>
        </w:rPr>
        <w:t>ых</w:t>
      </w:r>
      <w:r w:rsidR="00230368" w:rsidRPr="005A7434">
        <w:rPr>
          <w:bCs/>
        </w:rPr>
        <w:t xml:space="preserve"> распорядител</w:t>
      </w:r>
      <w:r w:rsidR="000501C6">
        <w:rPr>
          <w:bCs/>
        </w:rPr>
        <w:t>ей</w:t>
      </w:r>
      <w:r w:rsidR="00230368" w:rsidRPr="005A7434">
        <w:rPr>
          <w:bCs/>
        </w:rPr>
        <w:t>б</w:t>
      </w:r>
      <w:r w:rsidR="00F30967">
        <w:rPr>
          <w:bCs/>
        </w:rPr>
        <w:t>юджетных средств (далее – ГРБС), обеспечивающей минимизацию коррупционных рисков при использовании бюджетных средств, государственного (муниципального) имущества.</w:t>
      </w:r>
    </w:p>
    <w:p w:rsidR="000C1E2F" w:rsidRDefault="00F70F05" w:rsidP="00D474F7">
      <w:pPr>
        <w:pStyle w:val="a3"/>
        <w:spacing w:line="288" w:lineRule="auto"/>
        <w:rPr>
          <w:bCs/>
        </w:rPr>
      </w:pPr>
      <w:r>
        <w:rPr>
          <w:bCs/>
        </w:rPr>
        <w:t>1.2. </w:t>
      </w:r>
      <w:r w:rsidR="000C1E2F">
        <w:rPr>
          <w:bCs/>
        </w:rPr>
        <w:t>В настоящих Методических рекомендаци</w:t>
      </w:r>
      <w:r w:rsidR="00932DE5">
        <w:rPr>
          <w:bCs/>
        </w:rPr>
        <w:t>ях</w:t>
      </w:r>
      <w:r w:rsidR="000C1E2F" w:rsidRPr="000C1E2F">
        <w:rPr>
          <w:bCs/>
        </w:rPr>
        <w:t>под системой внутреннего</w:t>
      </w:r>
      <w:r w:rsidR="00D56A86">
        <w:rPr>
          <w:bCs/>
        </w:rPr>
        <w:t xml:space="preserve"> (ведомственного)</w:t>
      </w:r>
      <w:r w:rsidR="000C1E2F" w:rsidRPr="000C1E2F">
        <w:rPr>
          <w:bCs/>
        </w:rPr>
        <w:t xml:space="preserve"> контроля главного распорядителя бюджетных средств понима</w:t>
      </w:r>
      <w:r w:rsidR="000C1E2F">
        <w:rPr>
          <w:bCs/>
        </w:rPr>
        <w:t>ется</w:t>
      </w:r>
      <w:r w:rsidR="000C1E2F" w:rsidRPr="000C1E2F">
        <w:rPr>
          <w:bCs/>
        </w:rPr>
        <w:t xml:space="preserve"> непрерывный процесс, организованный и осуществляемый руководством и работниками главного распорядителя бюджетных средств, подведомственных учреждений и организаций в виде совокупности организационных мер, методик, процедур и иных мероприятий, осуществляемых в целях обеспечения законности и эффективности ведения финансово-хозяйственной деятельности главного распорядителя бюджетных средств, его подведомственных учреждений и организаций. </w:t>
      </w:r>
    </w:p>
    <w:p w:rsidR="000C1E2F" w:rsidRPr="000C1E2F" w:rsidRDefault="00932DE5" w:rsidP="00D474F7">
      <w:pPr>
        <w:pStyle w:val="a3"/>
        <w:spacing w:line="288" w:lineRule="auto"/>
        <w:rPr>
          <w:bCs/>
        </w:rPr>
      </w:pPr>
      <w:r>
        <w:rPr>
          <w:bCs/>
        </w:rPr>
        <w:t>В</w:t>
      </w:r>
      <w:r w:rsidR="000C1E2F" w:rsidRPr="000C1E2F">
        <w:rPr>
          <w:bCs/>
        </w:rPr>
        <w:t>нутренний аудит – это контрольная деятельность, осуществляемая специализированным подразделением, либо уполномоченным</w:t>
      </w:r>
      <w:r w:rsidR="000C1E2F">
        <w:rPr>
          <w:bCs/>
        </w:rPr>
        <w:t>и</w:t>
      </w:r>
      <w:r w:rsidR="000C1E2F" w:rsidRPr="000C1E2F">
        <w:rPr>
          <w:bCs/>
        </w:rPr>
        <w:t xml:space="preserve"> работник</w:t>
      </w:r>
      <w:r w:rsidR="000C1E2F">
        <w:rPr>
          <w:bCs/>
        </w:rPr>
        <w:t>ами</w:t>
      </w:r>
      <w:r w:rsidR="000C1E2F" w:rsidRPr="000C1E2F">
        <w:rPr>
          <w:bCs/>
        </w:rPr>
        <w:t xml:space="preserve"> главного распорядителя бюджетных средств.</w:t>
      </w:r>
    </w:p>
    <w:p w:rsidR="00D3288E" w:rsidRDefault="000C1E2F" w:rsidP="00D474F7">
      <w:pPr>
        <w:pStyle w:val="a3"/>
        <w:spacing w:line="288" w:lineRule="auto"/>
        <w:rPr>
          <w:bCs/>
        </w:rPr>
      </w:pPr>
      <w:r>
        <w:rPr>
          <w:bCs/>
        </w:rPr>
        <w:t>1.3. </w:t>
      </w:r>
      <w:r w:rsidR="00D3288E">
        <w:rPr>
          <w:bCs/>
        </w:rPr>
        <w:t>Система внутреннего</w:t>
      </w:r>
      <w:r w:rsidR="00D56A86">
        <w:rPr>
          <w:bCs/>
        </w:rPr>
        <w:t xml:space="preserve"> (ведомственного)</w:t>
      </w:r>
      <w:r w:rsidR="00D3288E">
        <w:rPr>
          <w:bCs/>
        </w:rPr>
        <w:t xml:space="preserve"> контроля ГРБС должна охватывать </w:t>
      </w:r>
      <w:r w:rsidR="00D3288E" w:rsidRPr="004367CF">
        <w:rPr>
          <w:bCs/>
        </w:rPr>
        <w:t xml:space="preserve">не только </w:t>
      </w:r>
      <w:r w:rsidR="00D3288E">
        <w:rPr>
          <w:bCs/>
        </w:rPr>
        <w:t xml:space="preserve">отдельные </w:t>
      </w:r>
      <w:r w:rsidR="00D3288E" w:rsidRPr="004367CF">
        <w:rPr>
          <w:bCs/>
        </w:rPr>
        <w:t>аспекты управления,</w:t>
      </w:r>
      <w:r w:rsidR="00D3288E">
        <w:rPr>
          <w:bCs/>
        </w:rPr>
        <w:t xml:space="preserve"> связанные с контролем использования государственных</w:t>
      </w:r>
      <w:r w:rsidR="002E05BB">
        <w:rPr>
          <w:bCs/>
        </w:rPr>
        <w:t xml:space="preserve"> (муниципальных)</w:t>
      </w:r>
      <w:r w:rsidR="00D3288E">
        <w:rPr>
          <w:bCs/>
        </w:rPr>
        <w:t xml:space="preserve"> средств,</w:t>
      </w:r>
      <w:r w:rsidR="00D3288E" w:rsidRPr="004367CF">
        <w:rPr>
          <w:bCs/>
        </w:rPr>
        <w:t xml:space="preserve"> но и всю управленческую деятельность, в том числе организационную и административную </w:t>
      </w:r>
      <w:r w:rsidR="00D3288E">
        <w:rPr>
          <w:bCs/>
        </w:rPr>
        <w:t>под</w:t>
      </w:r>
      <w:r w:rsidR="00D3288E" w:rsidRPr="004367CF">
        <w:rPr>
          <w:bCs/>
        </w:rPr>
        <w:t>системы.</w:t>
      </w:r>
    </w:p>
    <w:p w:rsidR="006E3900" w:rsidRPr="005A7434" w:rsidRDefault="00647160" w:rsidP="00D474F7">
      <w:pPr>
        <w:pStyle w:val="a3"/>
        <w:spacing w:line="288" w:lineRule="auto"/>
        <w:rPr>
          <w:bCs/>
        </w:rPr>
      </w:pPr>
      <w:r w:rsidRPr="005A7434">
        <w:rPr>
          <w:bCs/>
        </w:rPr>
        <w:t>С</w:t>
      </w:r>
      <w:r w:rsidR="006E3900" w:rsidRPr="005A7434">
        <w:rPr>
          <w:bCs/>
        </w:rPr>
        <w:t>истем</w:t>
      </w:r>
      <w:r w:rsidRPr="005A7434">
        <w:rPr>
          <w:bCs/>
        </w:rPr>
        <w:t>авнутреннего</w:t>
      </w:r>
      <w:r w:rsidR="00D56A86">
        <w:rPr>
          <w:bCs/>
        </w:rPr>
        <w:t xml:space="preserve"> (ведомственного)</w:t>
      </w:r>
      <w:r w:rsidR="006E3900" w:rsidRPr="005A7434">
        <w:rPr>
          <w:bCs/>
        </w:rPr>
        <w:t xml:space="preserve">контроля </w:t>
      </w:r>
      <w:r w:rsidR="00230368" w:rsidRPr="005A7434">
        <w:rPr>
          <w:bCs/>
        </w:rPr>
        <w:t>ГРБС</w:t>
      </w:r>
      <w:r w:rsidR="00F70F05">
        <w:rPr>
          <w:bCs/>
        </w:rPr>
        <w:t xml:space="preserve"> с учетом отраслевой специфики</w:t>
      </w:r>
      <w:r w:rsidR="000C1E2F">
        <w:rPr>
          <w:bCs/>
        </w:rPr>
        <w:t xml:space="preserve">может </w:t>
      </w:r>
      <w:r w:rsidR="00F70F05">
        <w:rPr>
          <w:bCs/>
        </w:rPr>
        <w:t>включат</w:t>
      </w:r>
      <w:r w:rsidR="000C1E2F">
        <w:rPr>
          <w:bCs/>
        </w:rPr>
        <w:t>ь</w:t>
      </w:r>
      <w:r w:rsidR="006E3900" w:rsidRPr="005A7434">
        <w:rPr>
          <w:bCs/>
        </w:rPr>
        <w:t>следующи</w:t>
      </w:r>
      <w:r w:rsidR="00F70F05">
        <w:rPr>
          <w:bCs/>
        </w:rPr>
        <w:t xml:space="preserve">еосновные </w:t>
      </w:r>
      <w:r w:rsidR="006E3900" w:rsidRPr="005A7434">
        <w:rPr>
          <w:bCs/>
        </w:rPr>
        <w:t>элемент</w:t>
      </w:r>
      <w:r w:rsidR="00F70F05">
        <w:rPr>
          <w:bCs/>
        </w:rPr>
        <w:t>ы</w:t>
      </w:r>
      <w:r w:rsidR="006E3900" w:rsidRPr="005A7434">
        <w:rPr>
          <w:bCs/>
        </w:rPr>
        <w:t>:</w:t>
      </w:r>
    </w:p>
    <w:p w:rsidR="006E3900" w:rsidRPr="005A7434" w:rsidRDefault="006E3900" w:rsidP="00D474F7">
      <w:pPr>
        <w:pStyle w:val="a3"/>
        <w:spacing w:line="288" w:lineRule="auto"/>
        <w:rPr>
          <w:bCs/>
        </w:rPr>
      </w:pPr>
      <w:r w:rsidRPr="005A7434">
        <w:rPr>
          <w:bCs/>
        </w:rPr>
        <w:t>- </w:t>
      </w:r>
      <w:r w:rsidR="003E7323" w:rsidRPr="005A7434">
        <w:rPr>
          <w:bCs/>
        </w:rPr>
        <w:t>правовое обеспечение</w:t>
      </w:r>
      <w:r w:rsidR="008D213C">
        <w:rPr>
          <w:bCs/>
        </w:rPr>
        <w:t xml:space="preserve"> деятельности</w:t>
      </w:r>
      <w:r w:rsidRPr="005A7434">
        <w:rPr>
          <w:bCs/>
        </w:rPr>
        <w:t>;</w:t>
      </w:r>
    </w:p>
    <w:p w:rsidR="006E3900" w:rsidRPr="005A7434" w:rsidRDefault="003E7323" w:rsidP="00D474F7">
      <w:pPr>
        <w:pStyle w:val="a3"/>
        <w:spacing w:line="288" w:lineRule="auto"/>
        <w:rPr>
          <w:bCs/>
        </w:rPr>
      </w:pPr>
      <w:r w:rsidRPr="005A7434">
        <w:rPr>
          <w:bCs/>
        </w:rPr>
        <w:t>- организация бухгалтерского учета</w:t>
      </w:r>
      <w:r w:rsidR="006E3900" w:rsidRPr="005A7434">
        <w:rPr>
          <w:bCs/>
        </w:rPr>
        <w:t>;</w:t>
      </w:r>
    </w:p>
    <w:p w:rsidR="006E3900" w:rsidRPr="005A7434" w:rsidRDefault="006E3900" w:rsidP="00D474F7">
      <w:pPr>
        <w:pStyle w:val="a3"/>
        <w:spacing w:line="288" w:lineRule="auto"/>
        <w:rPr>
          <w:bCs/>
        </w:rPr>
      </w:pPr>
      <w:r w:rsidRPr="005A7434">
        <w:rPr>
          <w:bCs/>
        </w:rPr>
        <w:t>- </w:t>
      </w:r>
      <w:r w:rsidR="003E7323" w:rsidRPr="005A7434">
        <w:rPr>
          <w:bCs/>
        </w:rPr>
        <w:t>распределение обязанностей и ответственности</w:t>
      </w:r>
      <w:r w:rsidRPr="005A7434">
        <w:rPr>
          <w:bCs/>
        </w:rPr>
        <w:t>;</w:t>
      </w:r>
    </w:p>
    <w:p w:rsidR="006E3900" w:rsidRPr="005A7434" w:rsidRDefault="006E3900" w:rsidP="00D474F7">
      <w:pPr>
        <w:pStyle w:val="a3"/>
        <w:spacing w:line="288" w:lineRule="auto"/>
        <w:rPr>
          <w:bCs/>
        </w:rPr>
      </w:pPr>
      <w:r w:rsidRPr="005A7434">
        <w:rPr>
          <w:bCs/>
        </w:rPr>
        <w:t>- </w:t>
      </w:r>
      <w:r w:rsidR="003E7323" w:rsidRPr="005A7434">
        <w:rPr>
          <w:bCs/>
        </w:rPr>
        <w:t>планирование деятельности;</w:t>
      </w:r>
    </w:p>
    <w:p w:rsidR="003E7323" w:rsidRPr="005A7434" w:rsidRDefault="003E7323" w:rsidP="00D474F7">
      <w:pPr>
        <w:pStyle w:val="a3"/>
        <w:spacing w:line="288" w:lineRule="auto"/>
        <w:rPr>
          <w:bCs/>
        </w:rPr>
      </w:pPr>
      <w:r w:rsidRPr="005A7434">
        <w:rPr>
          <w:bCs/>
        </w:rPr>
        <w:t>- система мониторинга;</w:t>
      </w:r>
    </w:p>
    <w:p w:rsidR="003E7323" w:rsidRPr="005A7434" w:rsidRDefault="003E7323" w:rsidP="00D474F7">
      <w:pPr>
        <w:pStyle w:val="a3"/>
        <w:spacing w:line="288" w:lineRule="auto"/>
        <w:rPr>
          <w:bCs/>
        </w:rPr>
      </w:pPr>
      <w:r w:rsidRPr="005A7434">
        <w:rPr>
          <w:bCs/>
        </w:rPr>
        <w:t>- контроль за формированием и исполнением бюджета;</w:t>
      </w:r>
    </w:p>
    <w:p w:rsidR="003E7323" w:rsidRPr="005A7434" w:rsidRDefault="003E7323" w:rsidP="00D474F7">
      <w:pPr>
        <w:pStyle w:val="a3"/>
        <w:spacing w:line="288" w:lineRule="auto"/>
        <w:rPr>
          <w:bCs/>
        </w:rPr>
      </w:pPr>
      <w:r w:rsidRPr="005A7434">
        <w:rPr>
          <w:bCs/>
        </w:rPr>
        <w:t>- информационные технологии, доступ к информации;</w:t>
      </w:r>
    </w:p>
    <w:p w:rsidR="00952F04" w:rsidRDefault="003E7323" w:rsidP="00D474F7">
      <w:pPr>
        <w:pStyle w:val="a3"/>
        <w:spacing w:line="288" w:lineRule="auto"/>
        <w:rPr>
          <w:bCs/>
        </w:rPr>
      </w:pPr>
      <w:r w:rsidRPr="005A7434">
        <w:rPr>
          <w:bCs/>
        </w:rPr>
        <w:t>- служба внутреннего аудита.</w:t>
      </w:r>
    </w:p>
    <w:p w:rsidR="006E3900" w:rsidRPr="00107BE0" w:rsidRDefault="006E3900" w:rsidP="00A61F55">
      <w:pPr>
        <w:pStyle w:val="1"/>
        <w:spacing w:before="120" w:after="120" w:line="288" w:lineRule="auto"/>
        <w:ind w:firstLine="0"/>
        <w:jc w:val="center"/>
        <w:rPr>
          <w:rFonts w:ascii="Times New Roman" w:hAnsi="Times New Roman"/>
          <w:bCs w:val="0"/>
          <w:kern w:val="0"/>
          <w:sz w:val="34"/>
          <w:szCs w:val="34"/>
          <w:lang w:eastAsia="ru-RU"/>
        </w:rPr>
      </w:pPr>
      <w:bookmarkStart w:id="1" w:name="_Toc341332038"/>
      <w:r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lastRenderedPageBreak/>
        <w:t>II. </w:t>
      </w:r>
      <w:r w:rsidR="003E7323"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>Правовое обеспечение</w:t>
      </w:r>
      <w:r w:rsidR="008D213C"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 xml:space="preserve"> деятельности</w:t>
      </w:r>
      <w:bookmarkEnd w:id="1"/>
    </w:p>
    <w:p w:rsidR="002D5713" w:rsidRPr="005A7434" w:rsidRDefault="00F70F05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2D5713" w:rsidRPr="005A7434">
        <w:rPr>
          <w:sz w:val="28"/>
          <w:szCs w:val="28"/>
        </w:rPr>
        <w:t xml:space="preserve">ГРБС необходимо своевременно проводить следующие мероприятия для снижения рисков нарушений </w:t>
      </w:r>
      <w:r w:rsidR="00D3288E">
        <w:rPr>
          <w:sz w:val="28"/>
          <w:szCs w:val="28"/>
        </w:rPr>
        <w:t xml:space="preserve">требований </w:t>
      </w:r>
      <w:r w:rsidR="002D5713" w:rsidRPr="005A7434">
        <w:rPr>
          <w:sz w:val="28"/>
          <w:szCs w:val="28"/>
        </w:rPr>
        <w:t>законодательства:</w:t>
      </w:r>
    </w:p>
    <w:p w:rsidR="002D5713" w:rsidRPr="005A7434" w:rsidRDefault="002D5713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 xml:space="preserve">- формирование базового </w:t>
      </w:r>
      <w:r w:rsidR="002C1B4E">
        <w:rPr>
          <w:sz w:val="28"/>
          <w:szCs w:val="28"/>
        </w:rPr>
        <w:t xml:space="preserve">перечня </w:t>
      </w:r>
      <w:r w:rsidRPr="005A7434">
        <w:rPr>
          <w:sz w:val="28"/>
          <w:szCs w:val="28"/>
        </w:rPr>
        <w:t xml:space="preserve">нормативных правовых актов, регламентирующих деятельность </w:t>
      </w:r>
      <w:r w:rsidR="00F70F05">
        <w:rPr>
          <w:sz w:val="28"/>
          <w:szCs w:val="28"/>
        </w:rPr>
        <w:t>ГРБС и</w:t>
      </w:r>
      <w:r w:rsidR="00D3288E">
        <w:rPr>
          <w:sz w:val="28"/>
          <w:szCs w:val="28"/>
        </w:rPr>
        <w:t xml:space="preserve"> его</w:t>
      </w:r>
      <w:r w:rsidRPr="005A7434">
        <w:rPr>
          <w:sz w:val="28"/>
          <w:szCs w:val="28"/>
        </w:rPr>
        <w:t xml:space="preserve">подведомственных организаций. При этом, изменения, вносимые в данный перечень, своевременно должны доводиться до </w:t>
      </w:r>
      <w:r w:rsidR="00F70F05">
        <w:rPr>
          <w:sz w:val="28"/>
          <w:szCs w:val="28"/>
        </w:rPr>
        <w:t xml:space="preserve">ответственных должностных лиц ГРБС и </w:t>
      </w:r>
      <w:r w:rsidRPr="005A7434">
        <w:rPr>
          <w:sz w:val="28"/>
          <w:szCs w:val="28"/>
        </w:rPr>
        <w:t>подведомственных организаций;</w:t>
      </w:r>
    </w:p>
    <w:p w:rsidR="002D5713" w:rsidRPr="005A7434" w:rsidRDefault="002D5713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контроль за исполнением подведомственными организациями требований, установленных нормативными правовыми актами;</w:t>
      </w:r>
    </w:p>
    <w:p w:rsidR="002D5713" w:rsidRPr="005A7434" w:rsidRDefault="002D5713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своевременная актуализация внутренних документов в связи с изменениями в законодательстве;</w:t>
      </w:r>
    </w:p>
    <w:p w:rsidR="002D5713" w:rsidRDefault="002D5713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осуществление антикоррупционной экспертизы нормативных правовых актов, регламентирующих вопросы распределения, выделения и использования бюджетных средств и государственного</w:t>
      </w:r>
      <w:r w:rsidR="00F30967">
        <w:rPr>
          <w:sz w:val="28"/>
          <w:szCs w:val="28"/>
        </w:rPr>
        <w:t xml:space="preserve"> (муниципального)</w:t>
      </w:r>
      <w:r w:rsidRPr="005A7434">
        <w:rPr>
          <w:sz w:val="28"/>
          <w:szCs w:val="28"/>
        </w:rPr>
        <w:t xml:space="preserve"> имущества</w:t>
      </w:r>
      <w:r w:rsidR="00F30967">
        <w:rPr>
          <w:sz w:val="28"/>
          <w:szCs w:val="28"/>
        </w:rPr>
        <w:t>, организации внутреннего финансового контроля.</w:t>
      </w:r>
    </w:p>
    <w:p w:rsidR="000466E0" w:rsidRPr="000466E0" w:rsidRDefault="009E60B3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0466E0">
        <w:rPr>
          <w:sz w:val="28"/>
          <w:szCs w:val="28"/>
        </w:rPr>
        <w:t>2.2. </w:t>
      </w:r>
      <w:r w:rsidR="000466E0" w:rsidRPr="000466E0">
        <w:rPr>
          <w:sz w:val="28"/>
          <w:szCs w:val="28"/>
        </w:rPr>
        <w:t>В целях исключения коррупционных проявлений в нормативных правовых актах должны быть установлены:</w:t>
      </w:r>
    </w:p>
    <w:p w:rsidR="000466E0" w:rsidRPr="000466E0" w:rsidRDefault="000466E0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0466E0">
        <w:rPr>
          <w:sz w:val="28"/>
          <w:szCs w:val="28"/>
        </w:rPr>
        <w:t>- сроки, условия или основания принятия решений, относящихся к компетенции ГРБС;</w:t>
      </w:r>
    </w:p>
    <w:p w:rsidR="000466E0" w:rsidRPr="000466E0" w:rsidRDefault="000466E0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0466E0">
        <w:rPr>
          <w:sz w:val="28"/>
          <w:szCs w:val="28"/>
        </w:rPr>
        <w:t>- порядок совершения ГРБС, его должностными лицами определенных действий при осуществлении своих государственных</w:t>
      </w:r>
      <w:r w:rsidR="002E05BB">
        <w:rPr>
          <w:sz w:val="28"/>
          <w:szCs w:val="28"/>
        </w:rPr>
        <w:t xml:space="preserve"> (муниципальных)</w:t>
      </w:r>
      <w:r w:rsidRPr="000466E0">
        <w:rPr>
          <w:sz w:val="28"/>
          <w:szCs w:val="28"/>
        </w:rPr>
        <w:t xml:space="preserve"> функций.</w:t>
      </w:r>
    </w:p>
    <w:p w:rsidR="002D5713" w:rsidRPr="005A7434" w:rsidRDefault="00F70F05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60B3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2D5713" w:rsidRPr="005A7434">
        <w:rPr>
          <w:sz w:val="28"/>
          <w:szCs w:val="28"/>
        </w:rPr>
        <w:t xml:space="preserve">Для эффективной организации системы внутреннего контроля ГРБС необходимо документально закрепить порядок и процедуры по осуществлению мероприятий по внутреннему контролю в </w:t>
      </w:r>
      <w:r w:rsidR="004F3223">
        <w:rPr>
          <w:sz w:val="28"/>
          <w:szCs w:val="28"/>
        </w:rPr>
        <w:t>нормативных</w:t>
      </w:r>
      <w:r w:rsidR="002D5713" w:rsidRPr="005A7434">
        <w:rPr>
          <w:sz w:val="28"/>
          <w:szCs w:val="28"/>
        </w:rPr>
        <w:t xml:space="preserve"> правовых актах</w:t>
      </w:r>
      <w:r w:rsidR="004F3223">
        <w:rPr>
          <w:sz w:val="28"/>
          <w:szCs w:val="28"/>
        </w:rPr>
        <w:t xml:space="preserve"> ГРБС</w:t>
      </w:r>
      <w:r w:rsidR="002D5713" w:rsidRPr="005A7434">
        <w:rPr>
          <w:sz w:val="28"/>
          <w:szCs w:val="28"/>
        </w:rPr>
        <w:t xml:space="preserve">, а также в должностных </w:t>
      </w:r>
      <w:r w:rsidR="002C1B4E">
        <w:rPr>
          <w:sz w:val="28"/>
          <w:szCs w:val="28"/>
        </w:rPr>
        <w:t>регламентах (</w:t>
      </w:r>
      <w:r w:rsidR="002D5713" w:rsidRPr="005A7434">
        <w:rPr>
          <w:sz w:val="28"/>
          <w:szCs w:val="28"/>
        </w:rPr>
        <w:t>инструкциях</w:t>
      </w:r>
      <w:r w:rsidR="002C1B4E">
        <w:rPr>
          <w:sz w:val="28"/>
          <w:szCs w:val="28"/>
        </w:rPr>
        <w:t>)</w:t>
      </w:r>
      <w:r w:rsidR="002D5713" w:rsidRPr="005A7434">
        <w:rPr>
          <w:sz w:val="28"/>
          <w:szCs w:val="28"/>
        </w:rPr>
        <w:t>.</w:t>
      </w:r>
    </w:p>
    <w:p w:rsidR="000466E0" w:rsidRDefault="00F70F05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60B3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4F3223">
        <w:rPr>
          <w:sz w:val="28"/>
          <w:szCs w:val="28"/>
        </w:rPr>
        <w:t>Нормативные</w:t>
      </w:r>
      <w:r w:rsidR="000466E0" w:rsidRPr="000466E0">
        <w:rPr>
          <w:sz w:val="28"/>
          <w:szCs w:val="28"/>
        </w:rPr>
        <w:t xml:space="preserve"> правовые акты</w:t>
      </w:r>
      <w:r w:rsidR="004F3223">
        <w:rPr>
          <w:sz w:val="28"/>
          <w:szCs w:val="28"/>
        </w:rPr>
        <w:t xml:space="preserve"> ГРБС</w:t>
      </w:r>
      <w:r w:rsidR="000466E0" w:rsidRPr="000466E0">
        <w:rPr>
          <w:sz w:val="28"/>
          <w:szCs w:val="28"/>
        </w:rPr>
        <w:t xml:space="preserve">, регламентирующие вопросы организации и функционирования </w:t>
      </w:r>
      <w:r w:rsidR="00D3288E">
        <w:rPr>
          <w:sz w:val="28"/>
          <w:szCs w:val="28"/>
        </w:rPr>
        <w:t xml:space="preserve">системы </w:t>
      </w:r>
      <w:r w:rsidR="000466E0" w:rsidRPr="000466E0">
        <w:rPr>
          <w:sz w:val="28"/>
          <w:szCs w:val="28"/>
        </w:rPr>
        <w:t>внутреннего контроля ГРБС, должны соответствоватьнормативно-правовым актам Российской Ф</w:t>
      </w:r>
      <w:r w:rsidR="00D3288E">
        <w:rPr>
          <w:sz w:val="28"/>
          <w:szCs w:val="28"/>
        </w:rPr>
        <w:t xml:space="preserve">едерации и Республики Татарстан, </w:t>
      </w:r>
      <w:r w:rsidR="00D3288E" w:rsidRPr="000466E0">
        <w:rPr>
          <w:sz w:val="28"/>
          <w:szCs w:val="28"/>
        </w:rPr>
        <w:t xml:space="preserve">характеру, масштабу и условиям ведения деятельности </w:t>
      </w:r>
      <w:r w:rsidR="00D3288E">
        <w:rPr>
          <w:sz w:val="28"/>
          <w:szCs w:val="28"/>
        </w:rPr>
        <w:t>ГРБС и его подведомственных организаций.</w:t>
      </w:r>
    </w:p>
    <w:p w:rsidR="00952F04" w:rsidRDefault="00FD4996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7223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6530DC">
        <w:rPr>
          <w:sz w:val="28"/>
          <w:szCs w:val="28"/>
        </w:rPr>
        <w:t>Выполнение к</w:t>
      </w:r>
      <w:r>
        <w:rPr>
          <w:sz w:val="28"/>
          <w:szCs w:val="28"/>
        </w:rPr>
        <w:t>онтрольны</w:t>
      </w:r>
      <w:r w:rsidR="006530DC">
        <w:rPr>
          <w:sz w:val="28"/>
          <w:szCs w:val="28"/>
        </w:rPr>
        <w:t>х</w:t>
      </w:r>
      <w:r w:rsidR="00067223">
        <w:rPr>
          <w:sz w:val="28"/>
          <w:szCs w:val="28"/>
        </w:rPr>
        <w:t xml:space="preserve">и иных </w:t>
      </w:r>
      <w:r>
        <w:rPr>
          <w:sz w:val="28"/>
          <w:szCs w:val="28"/>
        </w:rPr>
        <w:t>процедур, предусмотренны</w:t>
      </w:r>
      <w:r w:rsidR="006530DC">
        <w:rPr>
          <w:sz w:val="28"/>
          <w:szCs w:val="28"/>
        </w:rPr>
        <w:t>х</w:t>
      </w:r>
      <w:r>
        <w:rPr>
          <w:sz w:val="28"/>
          <w:szCs w:val="28"/>
        </w:rPr>
        <w:t xml:space="preserve"> системой внутреннего контроля ГРБС, </w:t>
      </w:r>
      <w:r w:rsidR="000466E0" w:rsidRPr="000466E0">
        <w:rPr>
          <w:sz w:val="28"/>
          <w:szCs w:val="28"/>
        </w:rPr>
        <w:t xml:space="preserve">должны </w:t>
      </w:r>
      <w:r w:rsidR="006530DC">
        <w:rPr>
          <w:sz w:val="28"/>
          <w:szCs w:val="28"/>
        </w:rPr>
        <w:t xml:space="preserve">фиксироваться </w:t>
      </w:r>
      <w:r>
        <w:rPr>
          <w:sz w:val="28"/>
          <w:szCs w:val="28"/>
        </w:rPr>
        <w:t>документально.</w:t>
      </w:r>
    </w:p>
    <w:p w:rsidR="00FD4996" w:rsidRPr="000466E0" w:rsidRDefault="00FD4996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7223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4F3223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правовыми актами ГРБС должны быть </w:t>
      </w:r>
      <w:r w:rsidR="006530DC">
        <w:rPr>
          <w:sz w:val="28"/>
          <w:szCs w:val="28"/>
        </w:rPr>
        <w:t>предусмотрены</w:t>
      </w:r>
      <w:r>
        <w:rPr>
          <w:sz w:val="28"/>
          <w:szCs w:val="28"/>
        </w:rPr>
        <w:t xml:space="preserve"> меры по противодействию коррупционных проявлений в </w:t>
      </w:r>
      <w:r>
        <w:rPr>
          <w:sz w:val="28"/>
          <w:szCs w:val="28"/>
        </w:rPr>
        <w:lastRenderedPageBreak/>
        <w:t>деятельности ГРБС и е</w:t>
      </w:r>
      <w:r w:rsidR="00FF0427">
        <w:rPr>
          <w:sz w:val="28"/>
          <w:szCs w:val="28"/>
        </w:rPr>
        <w:t>го подведомственных организаций, механизм контроля полноты и своевременности их реализации.</w:t>
      </w:r>
    </w:p>
    <w:p w:rsidR="006E3900" w:rsidRPr="00107BE0" w:rsidRDefault="006E3900" w:rsidP="00A61F55">
      <w:pPr>
        <w:pStyle w:val="1"/>
        <w:spacing w:before="120" w:after="120" w:line="288" w:lineRule="auto"/>
        <w:ind w:firstLine="0"/>
        <w:jc w:val="center"/>
        <w:rPr>
          <w:rFonts w:ascii="Times New Roman" w:hAnsi="Times New Roman"/>
          <w:bCs w:val="0"/>
          <w:kern w:val="0"/>
          <w:sz w:val="34"/>
          <w:szCs w:val="34"/>
          <w:lang w:eastAsia="ru-RU"/>
        </w:rPr>
      </w:pPr>
      <w:bookmarkStart w:id="2" w:name="_Toc341332039"/>
      <w:r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>III.</w:t>
      </w:r>
      <w:r w:rsidR="0057770B"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> </w:t>
      </w:r>
      <w:r w:rsidR="00222548"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>Организация бухгалтерского учета</w:t>
      </w:r>
      <w:bookmarkEnd w:id="2"/>
    </w:p>
    <w:p w:rsidR="00252904" w:rsidRDefault="00F904BF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9E60B3">
        <w:rPr>
          <w:sz w:val="28"/>
          <w:szCs w:val="28"/>
        </w:rPr>
        <w:t>3.1</w:t>
      </w:r>
      <w:r w:rsidR="00252904" w:rsidRPr="009E60B3">
        <w:rPr>
          <w:sz w:val="28"/>
          <w:szCs w:val="28"/>
        </w:rPr>
        <w:t>.</w:t>
      </w:r>
      <w:r w:rsidR="00252904" w:rsidRPr="005A7434">
        <w:rPr>
          <w:sz w:val="28"/>
          <w:szCs w:val="28"/>
        </w:rPr>
        <w:t> </w:t>
      </w:r>
      <w:r w:rsidR="00144C2F">
        <w:rPr>
          <w:sz w:val="28"/>
          <w:szCs w:val="28"/>
        </w:rPr>
        <w:t>Эффективная о</w:t>
      </w:r>
      <w:r w:rsidR="00D91F7D" w:rsidRPr="005A7434">
        <w:rPr>
          <w:sz w:val="28"/>
          <w:szCs w:val="28"/>
        </w:rPr>
        <w:t>рганизация</w:t>
      </w:r>
      <w:r w:rsidR="00252904" w:rsidRPr="005A7434">
        <w:rPr>
          <w:sz w:val="28"/>
          <w:szCs w:val="28"/>
        </w:rPr>
        <w:t xml:space="preserve"> бухгалтерского учета </w:t>
      </w:r>
      <w:r w:rsidR="00D91F7D" w:rsidRPr="005A7434">
        <w:rPr>
          <w:sz w:val="28"/>
          <w:szCs w:val="28"/>
        </w:rPr>
        <w:t>ГРБС</w:t>
      </w:r>
      <w:r w:rsidR="00144C2F">
        <w:rPr>
          <w:sz w:val="28"/>
          <w:szCs w:val="28"/>
        </w:rPr>
        <w:t xml:space="preserve"> и его подведомственных организаций предусматривает</w:t>
      </w:r>
      <w:r w:rsidR="00252904" w:rsidRPr="005A7434">
        <w:rPr>
          <w:sz w:val="28"/>
          <w:szCs w:val="28"/>
        </w:rPr>
        <w:t xml:space="preserve"> следующ</w:t>
      </w:r>
      <w:r w:rsidR="00144C2F">
        <w:rPr>
          <w:sz w:val="28"/>
          <w:szCs w:val="28"/>
        </w:rPr>
        <w:t>е</w:t>
      </w:r>
      <w:r w:rsidR="00D33DDF">
        <w:rPr>
          <w:sz w:val="28"/>
          <w:szCs w:val="28"/>
        </w:rPr>
        <w:t>е</w:t>
      </w:r>
      <w:r w:rsidR="00252904" w:rsidRPr="005A7434">
        <w:rPr>
          <w:sz w:val="28"/>
          <w:szCs w:val="28"/>
        </w:rPr>
        <w:t>:</w:t>
      </w:r>
    </w:p>
    <w:p w:rsidR="00F37C9E" w:rsidRDefault="00F37C9E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должностные </w:t>
      </w:r>
      <w:r w:rsidR="00D12BB9">
        <w:rPr>
          <w:sz w:val="28"/>
          <w:szCs w:val="28"/>
        </w:rPr>
        <w:t>регламенты (</w:t>
      </w:r>
      <w:r>
        <w:rPr>
          <w:sz w:val="28"/>
          <w:szCs w:val="28"/>
        </w:rPr>
        <w:t>инструкции</w:t>
      </w:r>
      <w:r w:rsidR="00D12BB9">
        <w:rPr>
          <w:sz w:val="28"/>
          <w:szCs w:val="28"/>
        </w:rPr>
        <w:t>)</w:t>
      </w:r>
      <w:r>
        <w:rPr>
          <w:sz w:val="28"/>
          <w:szCs w:val="28"/>
        </w:rPr>
        <w:t xml:space="preserve"> сотрудников бухгалтерской службы содержат перечень конкретных должностных обязанностей, то есть четко </w:t>
      </w:r>
      <w:r w:rsidR="006530DC">
        <w:rPr>
          <w:sz w:val="28"/>
          <w:szCs w:val="28"/>
        </w:rPr>
        <w:t xml:space="preserve">определены </w:t>
      </w:r>
      <w:r>
        <w:rPr>
          <w:sz w:val="28"/>
          <w:szCs w:val="28"/>
        </w:rPr>
        <w:t>вопросы ведения бухгалтерского учета, за которые они ответственны;</w:t>
      </w:r>
    </w:p>
    <w:p w:rsidR="002250D1" w:rsidRDefault="002250D1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44C2F">
        <w:rPr>
          <w:sz w:val="28"/>
          <w:szCs w:val="28"/>
        </w:rPr>
        <w:t xml:space="preserve">в целях исключения нарушений требований законодательства руководители бухгалтерских служб осуществляют </w:t>
      </w:r>
      <w:r w:rsidR="00D33DDF">
        <w:rPr>
          <w:sz w:val="28"/>
          <w:szCs w:val="28"/>
        </w:rPr>
        <w:t xml:space="preserve">систематический </w:t>
      </w:r>
      <w:r w:rsidR="00144C2F">
        <w:rPr>
          <w:sz w:val="28"/>
          <w:szCs w:val="28"/>
        </w:rPr>
        <w:t>контроль за действиями своих сотрудников;</w:t>
      </w:r>
    </w:p>
    <w:p w:rsidR="00144C2F" w:rsidRPr="005A7434" w:rsidRDefault="00144C2F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 xml:space="preserve">- осуществляется </w:t>
      </w:r>
      <w:r>
        <w:rPr>
          <w:sz w:val="28"/>
          <w:szCs w:val="28"/>
        </w:rPr>
        <w:t xml:space="preserve">непрерывное </w:t>
      </w:r>
      <w:r w:rsidRPr="005A7434">
        <w:rPr>
          <w:sz w:val="28"/>
          <w:szCs w:val="28"/>
        </w:rPr>
        <w:t>обучение</w:t>
      </w:r>
      <w:r>
        <w:rPr>
          <w:sz w:val="28"/>
          <w:szCs w:val="28"/>
        </w:rPr>
        <w:t>, повышение квалификации сотрудников бухгалтерских служб, до них оперативно доводятся изменения требований законодательства;</w:t>
      </w:r>
    </w:p>
    <w:p w:rsidR="00D33DDF" w:rsidRPr="005A7434" w:rsidRDefault="00252904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обеспечивается сохранность товарно-материальных ценностей</w:t>
      </w:r>
      <w:r w:rsidR="00D33DDF">
        <w:rPr>
          <w:sz w:val="28"/>
          <w:szCs w:val="28"/>
        </w:rPr>
        <w:t>, денежных средств</w:t>
      </w:r>
      <w:r w:rsidRPr="005A7434">
        <w:rPr>
          <w:sz w:val="28"/>
          <w:szCs w:val="28"/>
        </w:rPr>
        <w:t xml:space="preserve"> в местах их хранения и на всех этапах движения</w:t>
      </w:r>
      <w:r w:rsidR="00D33DDF">
        <w:rPr>
          <w:sz w:val="28"/>
          <w:szCs w:val="28"/>
        </w:rPr>
        <w:t xml:space="preserve">, имеются необходимые </w:t>
      </w:r>
      <w:r w:rsidR="00D33DDF" w:rsidRPr="005A7434">
        <w:rPr>
          <w:sz w:val="28"/>
          <w:szCs w:val="28"/>
        </w:rPr>
        <w:t>складски</w:t>
      </w:r>
      <w:r w:rsidR="00D33DDF">
        <w:rPr>
          <w:sz w:val="28"/>
          <w:szCs w:val="28"/>
        </w:rPr>
        <w:t>е</w:t>
      </w:r>
      <w:r w:rsidR="00D33DDF" w:rsidRPr="005A7434">
        <w:rPr>
          <w:sz w:val="28"/>
          <w:szCs w:val="28"/>
        </w:rPr>
        <w:t xml:space="preserve"> помещени</w:t>
      </w:r>
      <w:r w:rsidR="00D33DDF">
        <w:rPr>
          <w:sz w:val="28"/>
          <w:szCs w:val="28"/>
        </w:rPr>
        <w:t>я</w:t>
      </w:r>
      <w:r w:rsidR="00D33DDF" w:rsidRPr="005A7434">
        <w:rPr>
          <w:sz w:val="28"/>
          <w:szCs w:val="28"/>
        </w:rPr>
        <w:t xml:space="preserve"> с соответствующ</w:t>
      </w:r>
      <w:r w:rsidR="00D33DDF">
        <w:rPr>
          <w:sz w:val="28"/>
          <w:szCs w:val="28"/>
        </w:rPr>
        <w:t>е</w:t>
      </w:r>
      <w:r w:rsidR="00D33DDF" w:rsidRPr="005A7434">
        <w:rPr>
          <w:sz w:val="28"/>
          <w:szCs w:val="28"/>
        </w:rPr>
        <w:t xml:space="preserve"> оборудованными местами хранения материальных ценностей</w:t>
      </w:r>
      <w:r w:rsidR="00D33DDF">
        <w:rPr>
          <w:sz w:val="28"/>
          <w:szCs w:val="28"/>
        </w:rPr>
        <w:t>,с</w:t>
      </w:r>
      <w:r w:rsidR="00D33DDF" w:rsidRPr="005A7434">
        <w:rPr>
          <w:sz w:val="28"/>
          <w:szCs w:val="28"/>
        </w:rPr>
        <w:t>кладск</w:t>
      </w:r>
      <w:r w:rsidR="00D33DDF">
        <w:rPr>
          <w:sz w:val="28"/>
          <w:szCs w:val="28"/>
        </w:rPr>
        <w:t>ие</w:t>
      </w:r>
      <w:r w:rsidR="00D33DDF" w:rsidRPr="005A7434">
        <w:rPr>
          <w:sz w:val="28"/>
          <w:szCs w:val="28"/>
        </w:rPr>
        <w:t xml:space="preserve"> помещени</w:t>
      </w:r>
      <w:r w:rsidR="00D33DDF">
        <w:rPr>
          <w:sz w:val="28"/>
          <w:szCs w:val="28"/>
        </w:rPr>
        <w:t>я</w:t>
      </w:r>
      <w:r w:rsidR="00D33DDF" w:rsidRPr="005A7434">
        <w:rPr>
          <w:sz w:val="28"/>
          <w:szCs w:val="28"/>
        </w:rPr>
        <w:t xml:space="preserve"> охраня</w:t>
      </w:r>
      <w:r w:rsidR="00D33DDF">
        <w:rPr>
          <w:sz w:val="28"/>
          <w:szCs w:val="28"/>
        </w:rPr>
        <w:t>ю</w:t>
      </w:r>
      <w:r w:rsidR="00D33DDF" w:rsidRPr="005A7434">
        <w:rPr>
          <w:sz w:val="28"/>
          <w:szCs w:val="28"/>
        </w:rPr>
        <w:t>тся</w:t>
      </w:r>
      <w:r w:rsidR="00D33DDF">
        <w:rPr>
          <w:sz w:val="28"/>
          <w:szCs w:val="28"/>
        </w:rPr>
        <w:t xml:space="preserve">,либо </w:t>
      </w:r>
      <w:r w:rsidR="00D33DDF" w:rsidRPr="005A7434">
        <w:rPr>
          <w:sz w:val="28"/>
          <w:szCs w:val="28"/>
        </w:rPr>
        <w:t>оснащен</w:t>
      </w:r>
      <w:r w:rsidR="00D33DDF">
        <w:rPr>
          <w:sz w:val="28"/>
          <w:szCs w:val="28"/>
        </w:rPr>
        <w:t>ы</w:t>
      </w:r>
      <w:r w:rsidR="00D33DDF" w:rsidRPr="005A7434">
        <w:rPr>
          <w:sz w:val="28"/>
          <w:szCs w:val="28"/>
        </w:rPr>
        <w:t xml:space="preserve"> охранной сигнализацией; денежные средства, бланки строгой отчетности хранятся в сейфах, доступ к ним ограничен</w:t>
      </w:r>
      <w:r w:rsidR="00D33DDF">
        <w:rPr>
          <w:sz w:val="28"/>
          <w:szCs w:val="28"/>
        </w:rPr>
        <w:t xml:space="preserve">, обеспечивается </w:t>
      </w:r>
      <w:r w:rsidR="00D33DDF" w:rsidRPr="005A7434">
        <w:rPr>
          <w:sz w:val="28"/>
          <w:szCs w:val="28"/>
        </w:rPr>
        <w:t xml:space="preserve">сопровождение кассира при доставке денежных средств в банк </w:t>
      </w:r>
      <w:r w:rsidR="00D33DDF">
        <w:rPr>
          <w:sz w:val="28"/>
          <w:szCs w:val="28"/>
        </w:rPr>
        <w:t xml:space="preserve">и </w:t>
      </w:r>
      <w:r w:rsidR="00D33DDF" w:rsidRPr="005A7434">
        <w:rPr>
          <w:sz w:val="28"/>
          <w:szCs w:val="28"/>
        </w:rPr>
        <w:t>из банка;</w:t>
      </w:r>
    </w:p>
    <w:p w:rsidR="00252904" w:rsidRPr="005A7434" w:rsidRDefault="00252904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</w:t>
      </w:r>
      <w:r w:rsidR="00D33DDF" w:rsidRPr="005A7434">
        <w:rPr>
          <w:sz w:val="28"/>
          <w:szCs w:val="28"/>
        </w:rPr>
        <w:t>утвержден</w:t>
      </w:r>
      <w:r w:rsidR="00D33DDF">
        <w:rPr>
          <w:sz w:val="28"/>
          <w:szCs w:val="28"/>
        </w:rPr>
        <w:t>а</w:t>
      </w:r>
      <w:r w:rsidR="00D33DDF" w:rsidRPr="005A7434">
        <w:rPr>
          <w:sz w:val="28"/>
          <w:szCs w:val="28"/>
        </w:rPr>
        <w:t xml:space="preserve"> инвентаризационн</w:t>
      </w:r>
      <w:r w:rsidR="00D33DDF">
        <w:rPr>
          <w:sz w:val="28"/>
          <w:szCs w:val="28"/>
        </w:rPr>
        <w:t>ая</w:t>
      </w:r>
      <w:r w:rsidR="00D33DDF" w:rsidRPr="005A7434">
        <w:rPr>
          <w:sz w:val="28"/>
          <w:szCs w:val="28"/>
        </w:rPr>
        <w:t xml:space="preserve"> комисси</w:t>
      </w:r>
      <w:r w:rsidR="00D33DDF">
        <w:rPr>
          <w:sz w:val="28"/>
          <w:szCs w:val="28"/>
        </w:rPr>
        <w:t xml:space="preserve">я, </w:t>
      </w:r>
      <w:r w:rsidR="00E260BA">
        <w:rPr>
          <w:sz w:val="28"/>
          <w:szCs w:val="28"/>
        </w:rPr>
        <w:t xml:space="preserve">в случаях, установленных законодательством, проводится инвентаризация имущества и финансовых обязательств ГРБС и его подведомственных организаций, проводятся </w:t>
      </w:r>
      <w:r w:rsidRPr="005A7434">
        <w:rPr>
          <w:sz w:val="28"/>
          <w:szCs w:val="28"/>
        </w:rPr>
        <w:t>внезапные инвентаризации денежной наличности в кассе, бланков строгой отчетности, товарно-материальных ценностей</w:t>
      </w:r>
      <w:r w:rsidR="00D33DDF">
        <w:rPr>
          <w:sz w:val="28"/>
          <w:szCs w:val="28"/>
        </w:rPr>
        <w:t>;</w:t>
      </w:r>
    </w:p>
    <w:p w:rsidR="00E260BA" w:rsidRDefault="00E260BA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</w:t>
      </w:r>
      <w:r w:rsidRPr="005A7434">
        <w:rPr>
          <w:sz w:val="28"/>
          <w:szCs w:val="28"/>
          <w:lang w:val="en-US"/>
        </w:rPr>
        <w:t> </w:t>
      </w:r>
      <w:r w:rsidRPr="005A7434">
        <w:rPr>
          <w:sz w:val="28"/>
          <w:szCs w:val="28"/>
        </w:rPr>
        <w:t xml:space="preserve">установлен круг должностных лиц, имеющих право подписи первичных документов (на приемку и отпуск материальных ценностей, </w:t>
      </w:r>
      <w:r w:rsidR="00D33DDF" w:rsidRPr="005A7434">
        <w:rPr>
          <w:sz w:val="28"/>
          <w:szCs w:val="28"/>
        </w:rPr>
        <w:t>ввод в эксплуатацию</w:t>
      </w:r>
      <w:r w:rsidR="00D33DDF">
        <w:rPr>
          <w:sz w:val="28"/>
          <w:szCs w:val="28"/>
        </w:rPr>
        <w:t xml:space="preserve"> и</w:t>
      </w:r>
      <w:r w:rsidR="00D33DDF" w:rsidRPr="005A7434">
        <w:rPr>
          <w:sz w:val="28"/>
          <w:szCs w:val="28"/>
        </w:rPr>
        <w:t xml:space="preserve"> списани</w:t>
      </w:r>
      <w:r w:rsidR="00D33DDF">
        <w:rPr>
          <w:sz w:val="28"/>
          <w:szCs w:val="28"/>
        </w:rPr>
        <w:t>е</w:t>
      </w:r>
      <w:r w:rsidR="00D33DDF" w:rsidRPr="005A7434">
        <w:rPr>
          <w:sz w:val="28"/>
          <w:szCs w:val="28"/>
        </w:rPr>
        <w:t xml:space="preserve"> основных средств</w:t>
      </w:r>
      <w:r w:rsidR="00D33DDF">
        <w:rPr>
          <w:sz w:val="28"/>
          <w:szCs w:val="28"/>
        </w:rPr>
        <w:t>,</w:t>
      </w:r>
      <w:r w:rsidRPr="005A7434">
        <w:rPr>
          <w:sz w:val="28"/>
          <w:szCs w:val="28"/>
        </w:rPr>
        <w:t>на расход</w:t>
      </w:r>
      <w:r w:rsidR="00D33DDF">
        <w:rPr>
          <w:sz w:val="28"/>
          <w:szCs w:val="28"/>
        </w:rPr>
        <w:t>ование</w:t>
      </w:r>
      <w:r w:rsidRPr="005A7434">
        <w:rPr>
          <w:sz w:val="28"/>
          <w:szCs w:val="28"/>
        </w:rPr>
        <w:t xml:space="preserve"> денежных средств, на принятие к учету командировочных и хозяйственных расходов и т.д.);</w:t>
      </w:r>
    </w:p>
    <w:p w:rsidR="00E260BA" w:rsidRPr="005A7434" w:rsidRDefault="00E260BA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определен круг лиц, имеющих право получения в подотчет денежных средств на хозяйственные нужды, а также сроков представления ими авансовых отчетов;</w:t>
      </w:r>
    </w:p>
    <w:p w:rsidR="00E260BA" w:rsidRPr="005A7434" w:rsidRDefault="00E260BA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lastRenderedPageBreak/>
        <w:t>- </w:t>
      </w:r>
      <w:r w:rsidR="00110C8D">
        <w:rPr>
          <w:sz w:val="28"/>
          <w:szCs w:val="28"/>
        </w:rPr>
        <w:t xml:space="preserve">в необходимых случаях </w:t>
      </w:r>
      <w:r w:rsidRPr="005A7434">
        <w:rPr>
          <w:sz w:val="28"/>
          <w:szCs w:val="28"/>
        </w:rPr>
        <w:t>утвержден</w:t>
      </w:r>
      <w:r w:rsidR="00D33DDF">
        <w:rPr>
          <w:sz w:val="28"/>
          <w:szCs w:val="28"/>
        </w:rPr>
        <w:t>ы</w:t>
      </w:r>
      <w:r w:rsidR="005A4F96">
        <w:rPr>
          <w:sz w:val="28"/>
          <w:szCs w:val="28"/>
        </w:rPr>
        <w:t>нормативны (</w:t>
      </w:r>
      <w:r w:rsidRPr="005A7434">
        <w:rPr>
          <w:sz w:val="28"/>
          <w:szCs w:val="28"/>
        </w:rPr>
        <w:t>норм</w:t>
      </w:r>
      <w:r w:rsidR="00D33DDF">
        <w:rPr>
          <w:sz w:val="28"/>
          <w:szCs w:val="28"/>
        </w:rPr>
        <w:t>ы</w:t>
      </w:r>
      <w:r w:rsidR="005A4F96">
        <w:rPr>
          <w:sz w:val="28"/>
          <w:szCs w:val="28"/>
        </w:rPr>
        <w:t>)</w:t>
      </w:r>
      <w:r w:rsidRPr="005A7434">
        <w:rPr>
          <w:sz w:val="28"/>
          <w:szCs w:val="28"/>
        </w:rPr>
        <w:t xml:space="preserve"> использования расходных материалов</w:t>
      </w:r>
      <w:r w:rsidR="00D33DDF">
        <w:rPr>
          <w:sz w:val="28"/>
          <w:szCs w:val="28"/>
        </w:rPr>
        <w:t xml:space="preserve">, обеспечивается </w:t>
      </w:r>
      <w:r w:rsidRPr="005A7434">
        <w:rPr>
          <w:sz w:val="28"/>
          <w:szCs w:val="28"/>
        </w:rPr>
        <w:t>контрольза обоснованность</w:t>
      </w:r>
      <w:r w:rsidR="005A4F96">
        <w:rPr>
          <w:sz w:val="28"/>
          <w:szCs w:val="28"/>
        </w:rPr>
        <w:t>ю списания расходных материалов.</w:t>
      </w:r>
    </w:p>
    <w:p w:rsidR="00110C8D" w:rsidRDefault="009E60B3" w:rsidP="00110C8D">
      <w:pPr>
        <w:pStyle w:val="a3"/>
        <w:spacing w:line="288" w:lineRule="auto"/>
      </w:pPr>
      <w:r w:rsidRPr="00110C8D">
        <w:rPr>
          <w:bCs/>
        </w:rPr>
        <w:t>3.</w:t>
      </w:r>
      <w:r w:rsidR="00D91F7D" w:rsidRPr="00110C8D">
        <w:rPr>
          <w:bCs/>
        </w:rPr>
        <w:t>2. </w:t>
      </w:r>
      <w:r w:rsidR="00110C8D" w:rsidRPr="00110C8D">
        <w:rPr>
          <w:bCs/>
        </w:rPr>
        <w:t>В</w:t>
      </w:r>
      <w:r w:rsidR="00110C8D" w:rsidRPr="00110C8D">
        <w:t xml:space="preserve"> соответствии с требованиями законодательства разработана и фактически применяется учетная политика ГРБС и его подведомственных организаций;</w:t>
      </w:r>
    </w:p>
    <w:p w:rsidR="00D91F7D" w:rsidRPr="005A7434" w:rsidRDefault="00D91F7D" w:rsidP="00D474F7">
      <w:pPr>
        <w:pStyle w:val="a3"/>
        <w:spacing w:line="288" w:lineRule="auto"/>
        <w:rPr>
          <w:bCs/>
        </w:rPr>
      </w:pPr>
      <w:r w:rsidRPr="005A7434">
        <w:rPr>
          <w:bCs/>
        </w:rPr>
        <w:t>Утвержденная учетная политика для целей бухгалтерского учета должна отражать:</w:t>
      </w:r>
    </w:p>
    <w:p w:rsidR="00252904" w:rsidRPr="005A7434" w:rsidRDefault="00252904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форм</w:t>
      </w:r>
      <w:r w:rsidR="00D91F7D" w:rsidRPr="005A7434">
        <w:rPr>
          <w:sz w:val="28"/>
          <w:szCs w:val="28"/>
        </w:rPr>
        <w:t>у</w:t>
      </w:r>
      <w:r w:rsidRPr="005A7434">
        <w:rPr>
          <w:sz w:val="28"/>
          <w:szCs w:val="28"/>
        </w:rPr>
        <w:t xml:space="preserve"> ведения бюджетного учета;</w:t>
      </w:r>
    </w:p>
    <w:p w:rsidR="00252904" w:rsidRPr="005A7434" w:rsidRDefault="00252904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способы обработки информации;</w:t>
      </w:r>
    </w:p>
    <w:p w:rsidR="00FF0427" w:rsidRDefault="00FF0427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FF0427">
        <w:rPr>
          <w:sz w:val="28"/>
          <w:szCs w:val="28"/>
        </w:rPr>
        <w:t>- форм</w:t>
      </w:r>
      <w:r>
        <w:rPr>
          <w:sz w:val="28"/>
          <w:szCs w:val="28"/>
        </w:rPr>
        <w:t>у</w:t>
      </w:r>
      <w:r w:rsidRPr="00FF0427">
        <w:rPr>
          <w:sz w:val="28"/>
          <w:szCs w:val="28"/>
        </w:rPr>
        <w:t xml:space="preserve"> (механизмы) внутреннего финансового контроля, возложенного на бухгалтерскую службу;</w:t>
      </w:r>
    </w:p>
    <w:p w:rsidR="00252904" w:rsidRPr="005A7434" w:rsidRDefault="00252904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порядок присвоения инвентарных номеров объектам основных средств;</w:t>
      </w:r>
    </w:p>
    <w:p w:rsidR="00252904" w:rsidRDefault="00252904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порядок проведения инвентаризации имущества и финансовых обязательств;</w:t>
      </w:r>
    </w:p>
    <w:p w:rsidR="00252904" w:rsidRPr="005A7434" w:rsidRDefault="00252904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формы учетных документов;</w:t>
      </w:r>
    </w:p>
    <w:p w:rsidR="00252904" w:rsidRPr="005A7434" w:rsidRDefault="00252904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рабочий план счетов;</w:t>
      </w:r>
    </w:p>
    <w:p w:rsidR="00252904" w:rsidRPr="005A7434" w:rsidRDefault="00252904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FF0427">
        <w:rPr>
          <w:sz w:val="28"/>
          <w:szCs w:val="28"/>
        </w:rPr>
        <w:t xml:space="preserve">- перечень </w:t>
      </w:r>
      <w:r w:rsidR="0018459D" w:rsidRPr="00FF0427">
        <w:rPr>
          <w:sz w:val="28"/>
          <w:szCs w:val="28"/>
        </w:rPr>
        <w:t>нети</w:t>
      </w:r>
      <w:r w:rsidRPr="00FF0427">
        <w:rPr>
          <w:sz w:val="28"/>
          <w:szCs w:val="28"/>
        </w:rPr>
        <w:t>повых корреспонденций счетов бюджетного учета;</w:t>
      </w:r>
    </w:p>
    <w:p w:rsidR="00252904" w:rsidRDefault="00252904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FF0427">
        <w:rPr>
          <w:sz w:val="28"/>
          <w:szCs w:val="28"/>
        </w:rPr>
        <w:t>- порядок учета доходов и расходов по приносящей доход деятельности</w:t>
      </w:r>
      <w:r w:rsidR="00BF2C82">
        <w:rPr>
          <w:sz w:val="28"/>
          <w:szCs w:val="28"/>
        </w:rPr>
        <w:t>;</w:t>
      </w:r>
    </w:p>
    <w:p w:rsidR="00996C63" w:rsidRPr="00D33DDF" w:rsidRDefault="00996C63" w:rsidP="00996C63">
      <w:pPr>
        <w:spacing w:line="288" w:lineRule="auto"/>
        <w:ind w:firstLine="709"/>
        <w:jc w:val="both"/>
        <w:rPr>
          <w:sz w:val="28"/>
          <w:szCs w:val="28"/>
        </w:rPr>
      </w:pPr>
      <w:r w:rsidRPr="00D33DDF">
        <w:rPr>
          <w:sz w:val="28"/>
          <w:szCs w:val="28"/>
        </w:rPr>
        <w:t>- порядок хранения первичных документов, регистров бухгалтерского учета, бухгалтерской и иной отчетности, меры по защите от несанкционированного доступа или уничтожения документов, данных учета, обеспечен</w:t>
      </w:r>
      <w:r>
        <w:rPr>
          <w:sz w:val="28"/>
          <w:szCs w:val="28"/>
        </w:rPr>
        <w:t>ия</w:t>
      </w:r>
      <w:r w:rsidRPr="00D33DDF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D33DDF">
        <w:rPr>
          <w:sz w:val="28"/>
          <w:szCs w:val="28"/>
        </w:rPr>
        <w:t xml:space="preserve"> сохранности учетных регистров, документов (учетны</w:t>
      </w:r>
      <w:r>
        <w:rPr>
          <w:sz w:val="28"/>
          <w:szCs w:val="28"/>
        </w:rPr>
        <w:t>е</w:t>
      </w:r>
      <w:r w:rsidRPr="00D33DDF">
        <w:rPr>
          <w:sz w:val="28"/>
          <w:szCs w:val="28"/>
        </w:rPr>
        <w:t xml:space="preserve"> регистр</w:t>
      </w:r>
      <w:r>
        <w:rPr>
          <w:sz w:val="28"/>
          <w:szCs w:val="28"/>
        </w:rPr>
        <w:t>ы хранятся</w:t>
      </w:r>
      <w:r w:rsidRPr="00D33DDF">
        <w:rPr>
          <w:sz w:val="28"/>
          <w:szCs w:val="28"/>
        </w:rPr>
        <w:t xml:space="preserve"> в сейфах или в отдельных, специально оборудованных помещениях), на случай их потери, уничтожения предусмотрено дублирование данных электронного учета;</w:t>
      </w:r>
    </w:p>
    <w:p w:rsidR="00BF2C82" w:rsidRPr="005A7434" w:rsidRDefault="00BF2C82" w:rsidP="00BF2C82">
      <w:pPr>
        <w:pStyle w:val="a3"/>
        <w:spacing w:line="288" w:lineRule="auto"/>
        <w:rPr>
          <w:bCs/>
        </w:rPr>
      </w:pPr>
      <w:r>
        <w:rPr>
          <w:bCs/>
        </w:rPr>
        <w:t>- </w:t>
      </w:r>
      <w:r w:rsidRPr="005A7434">
        <w:rPr>
          <w:bCs/>
        </w:rPr>
        <w:t>график документооборота в виде перечня работ по созданию, проверке и обработке документов, выполняемых подразделениями и отдельными исполнителями, с указанием их взаимосвязи и сроков выполнения работ.</w:t>
      </w:r>
    </w:p>
    <w:p w:rsidR="00252904" w:rsidRPr="005A7434" w:rsidRDefault="00252904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 xml:space="preserve">Кроме того, </w:t>
      </w:r>
      <w:r w:rsidR="00E260BA">
        <w:rPr>
          <w:sz w:val="28"/>
          <w:szCs w:val="28"/>
        </w:rPr>
        <w:t xml:space="preserve">в случаях, установленных законодательством, </w:t>
      </w:r>
      <w:r w:rsidRPr="005A7434">
        <w:rPr>
          <w:sz w:val="28"/>
          <w:szCs w:val="28"/>
        </w:rPr>
        <w:t xml:space="preserve">должна быть </w:t>
      </w:r>
      <w:r w:rsidR="00E260BA">
        <w:rPr>
          <w:sz w:val="28"/>
          <w:szCs w:val="28"/>
        </w:rPr>
        <w:t>утвержден</w:t>
      </w:r>
      <w:r w:rsidRPr="005A7434">
        <w:rPr>
          <w:sz w:val="28"/>
          <w:szCs w:val="28"/>
        </w:rPr>
        <w:t>а учетная политика в целях налогообложения.</w:t>
      </w:r>
    </w:p>
    <w:p w:rsidR="00252904" w:rsidRPr="005A7434" w:rsidRDefault="009E60B3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260BA">
        <w:rPr>
          <w:sz w:val="28"/>
          <w:szCs w:val="28"/>
        </w:rPr>
        <w:t>3</w:t>
      </w:r>
      <w:r w:rsidR="00D91F7D" w:rsidRPr="005A7434">
        <w:rPr>
          <w:sz w:val="28"/>
          <w:szCs w:val="28"/>
        </w:rPr>
        <w:t xml:space="preserve">. С целью обеспечения своевременного и полного </w:t>
      </w:r>
      <w:r w:rsidR="00E260BA">
        <w:rPr>
          <w:sz w:val="28"/>
          <w:szCs w:val="28"/>
        </w:rPr>
        <w:t xml:space="preserve">отражения в </w:t>
      </w:r>
      <w:r w:rsidR="00E260BA" w:rsidRPr="00FF0427">
        <w:rPr>
          <w:sz w:val="28"/>
          <w:szCs w:val="28"/>
        </w:rPr>
        <w:t xml:space="preserve">бухгалтерском учете финансово-хозяйственных операций </w:t>
      </w:r>
      <w:r w:rsidR="00D91F7D" w:rsidRPr="00FF0427">
        <w:rPr>
          <w:sz w:val="28"/>
          <w:szCs w:val="28"/>
        </w:rPr>
        <w:t xml:space="preserve">ГРБС </w:t>
      </w:r>
      <w:r w:rsidR="007919AD" w:rsidRPr="00FF0427">
        <w:rPr>
          <w:sz w:val="28"/>
          <w:szCs w:val="28"/>
        </w:rPr>
        <w:t xml:space="preserve">и последующего контроля за ними, </w:t>
      </w:r>
      <w:r w:rsidR="00D91F7D" w:rsidRPr="00FF0427">
        <w:rPr>
          <w:sz w:val="28"/>
          <w:szCs w:val="28"/>
        </w:rPr>
        <w:t>н</w:t>
      </w:r>
      <w:r w:rsidR="00252904" w:rsidRPr="00FF0427">
        <w:rPr>
          <w:sz w:val="28"/>
          <w:szCs w:val="28"/>
        </w:rPr>
        <w:t>еобходимо</w:t>
      </w:r>
      <w:r w:rsidR="00252904" w:rsidRPr="005A7434">
        <w:rPr>
          <w:sz w:val="28"/>
          <w:szCs w:val="28"/>
        </w:rPr>
        <w:t xml:space="preserve"> обеспечить четкий механизм </w:t>
      </w:r>
      <w:r w:rsidR="00252904" w:rsidRPr="005A7434">
        <w:rPr>
          <w:sz w:val="28"/>
          <w:szCs w:val="28"/>
        </w:rPr>
        <w:lastRenderedPageBreak/>
        <w:t xml:space="preserve">взаимодействия </w:t>
      </w:r>
      <w:r w:rsidR="00E260BA">
        <w:rPr>
          <w:sz w:val="28"/>
          <w:szCs w:val="28"/>
        </w:rPr>
        <w:t>б</w:t>
      </w:r>
      <w:r w:rsidR="00252904" w:rsidRPr="005A7434">
        <w:rPr>
          <w:sz w:val="28"/>
          <w:szCs w:val="28"/>
        </w:rPr>
        <w:t>ухгалтерско</w:t>
      </w:r>
      <w:r w:rsidR="00E260BA">
        <w:rPr>
          <w:sz w:val="28"/>
          <w:szCs w:val="28"/>
        </w:rPr>
        <w:t xml:space="preserve">йслужбы </w:t>
      </w:r>
      <w:r w:rsidR="00252904" w:rsidRPr="005A7434">
        <w:rPr>
          <w:sz w:val="28"/>
          <w:szCs w:val="28"/>
        </w:rPr>
        <w:t xml:space="preserve">с </w:t>
      </w:r>
      <w:r w:rsidR="00E260BA">
        <w:rPr>
          <w:sz w:val="28"/>
          <w:szCs w:val="28"/>
        </w:rPr>
        <w:t xml:space="preserve">другими структурными </w:t>
      </w:r>
      <w:r w:rsidR="00252904" w:rsidRPr="005A7434">
        <w:rPr>
          <w:sz w:val="28"/>
          <w:szCs w:val="28"/>
        </w:rPr>
        <w:t>подразделениями</w:t>
      </w:r>
      <w:r w:rsidR="00B10FBD">
        <w:rPr>
          <w:sz w:val="28"/>
          <w:szCs w:val="28"/>
        </w:rPr>
        <w:t xml:space="preserve"> ГРБС и его подведомственны</w:t>
      </w:r>
      <w:r w:rsidR="00820D50">
        <w:rPr>
          <w:sz w:val="28"/>
          <w:szCs w:val="28"/>
        </w:rPr>
        <w:t>ми</w:t>
      </w:r>
      <w:r w:rsidR="00B10FBD">
        <w:rPr>
          <w:sz w:val="28"/>
          <w:szCs w:val="28"/>
        </w:rPr>
        <w:t xml:space="preserve"> организаци</w:t>
      </w:r>
      <w:r w:rsidR="00820D50">
        <w:rPr>
          <w:sz w:val="28"/>
          <w:szCs w:val="28"/>
        </w:rPr>
        <w:t>ями</w:t>
      </w:r>
      <w:r w:rsidR="00E260BA">
        <w:rPr>
          <w:sz w:val="28"/>
          <w:szCs w:val="28"/>
        </w:rPr>
        <w:t xml:space="preserve">.В необходимых случаях может вестись </w:t>
      </w:r>
      <w:r w:rsidR="00E260BA" w:rsidRPr="005A7434">
        <w:rPr>
          <w:sz w:val="28"/>
          <w:szCs w:val="28"/>
        </w:rPr>
        <w:t xml:space="preserve">реестр передачи документов </w:t>
      </w:r>
      <w:r w:rsidR="00252904" w:rsidRPr="005A7434">
        <w:rPr>
          <w:sz w:val="28"/>
          <w:szCs w:val="28"/>
        </w:rPr>
        <w:t>в бухгалтер</w:t>
      </w:r>
      <w:r w:rsidR="00E260BA">
        <w:rPr>
          <w:sz w:val="28"/>
          <w:szCs w:val="28"/>
        </w:rPr>
        <w:t>скую службу</w:t>
      </w:r>
      <w:r w:rsidR="00252904" w:rsidRPr="005A7434">
        <w:rPr>
          <w:sz w:val="28"/>
          <w:szCs w:val="28"/>
        </w:rPr>
        <w:t>.</w:t>
      </w:r>
    </w:p>
    <w:p w:rsidR="00252904" w:rsidRDefault="009E60B3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0FBD">
        <w:rPr>
          <w:sz w:val="28"/>
          <w:szCs w:val="28"/>
        </w:rPr>
        <w:t>4</w:t>
      </w:r>
      <w:r w:rsidR="00230368" w:rsidRPr="005A7434">
        <w:rPr>
          <w:sz w:val="28"/>
          <w:szCs w:val="28"/>
        </w:rPr>
        <w:t>. И</w:t>
      </w:r>
      <w:r w:rsidR="00252904" w:rsidRPr="005A7434">
        <w:rPr>
          <w:sz w:val="28"/>
          <w:szCs w:val="28"/>
        </w:rPr>
        <w:t>спользуем</w:t>
      </w:r>
      <w:r w:rsidR="00820D50">
        <w:rPr>
          <w:sz w:val="28"/>
          <w:szCs w:val="28"/>
        </w:rPr>
        <w:t>ый</w:t>
      </w:r>
      <w:r w:rsidR="00230368" w:rsidRPr="005A7434">
        <w:rPr>
          <w:sz w:val="28"/>
          <w:szCs w:val="28"/>
        </w:rPr>
        <w:t>ГРБС</w:t>
      </w:r>
      <w:r w:rsidR="00252904" w:rsidRPr="005A7434">
        <w:rPr>
          <w:sz w:val="28"/>
          <w:szCs w:val="28"/>
        </w:rPr>
        <w:t xml:space="preserve"> программ</w:t>
      </w:r>
      <w:r w:rsidR="00820D50">
        <w:rPr>
          <w:sz w:val="28"/>
          <w:szCs w:val="28"/>
        </w:rPr>
        <w:t xml:space="preserve">ный продукт для ведения бухгалтерского учета </w:t>
      </w:r>
      <w:r w:rsidR="00252904" w:rsidRPr="005A7434">
        <w:rPr>
          <w:sz w:val="28"/>
          <w:szCs w:val="28"/>
        </w:rPr>
        <w:t>долж</w:t>
      </w:r>
      <w:r w:rsidR="00820D50">
        <w:rPr>
          <w:sz w:val="28"/>
          <w:szCs w:val="28"/>
        </w:rPr>
        <w:t>ен</w:t>
      </w:r>
      <w:r w:rsidR="00252904" w:rsidRPr="005A7434">
        <w:rPr>
          <w:sz w:val="28"/>
          <w:szCs w:val="28"/>
        </w:rPr>
        <w:t xml:space="preserve"> быть лицензирован и защищен от доступа посторонних лиц на случай уничтожения или изменения данных.</w:t>
      </w:r>
    </w:p>
    <w:p w:rsidR="00DE309E" w:rsidRDefault="00DE309E" w:rsidP="00D474F7">
      <w:pPr>
        <w:spacing w:line="288" w:lineRule="auto"/>
        <w:ind w:firstLine="709"/>
        <w:jc w:val="both"/>
        <w:rPr>
          <w:sz w:val="28"/>
          <w:szCs w:val="28"/>
        </w:rPr>
      </w:pPr>
      <w:bookmarkStart w:id="3" w:name="sub_200701"/>
      <w:r>
        <w:rPr>
          <w:sz w:val="28"/>
          <w:szCs w:val="28"/>
        </w:rPr>
        <w:t xml:space="preserve">Согласно пункту 7 </w:t>
      </w:r>
      <w:r w:rsidRPr="00DE309E">
        <w:rPr>
          <w:sz w:val="28"/>
          <w:szCs w:val="28"/>
        </w:rPr>
        <w:t>Инструкци</w:t>
      </w:r>
      <w:r>
        <w:rPr>
          <w:sz w:val="28"/>
          <w:szCs w:val="28"/>
        </w:rPr>
        <w:t xml:space="preserve">и </w:t>
      </w:r>
      <w:r w:rsidRPr="00DE309E">
        <w:rPr>
          <w:sz w:val="28"/>
          <w:szCs w:val="28"/>
        </w:rPr>
        <w:t>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sz w:val="28"/>
          <w:szCs w:val="28"/>
        </w:rPr>
        <w:t xml:space="preserve">, утвержденной </w:t>
      </w:r>
      <w:r w:rsidRPr="00DE309E">
        <w:rPr>
          <w:sz w:val="28"/>
          <w:szCs w:val="28"/>
        </w:rPr>
        <w:t xml:space="preserve">Приказ Минфина РФ от 1 декабря 2010 г. </w:t>
      </w:r>
      <w:r>
        <w:rPr>
          <w:sz w:val="28"/>
          <w:szCs w:val="28"/>
        </w:rPr>
        <w:t>№</w:t>
      </w:r>
      <w:r w:rsidRPr="00DE309E">
        <w:rPr>
          <w:sz w:val="28"/>
          <w:szCs w:val="28"/>
        </w:rPr>
        <w:t> 157н</w:t>
      </w:r>
      <w:r>
        <w:rPr>
          <w:sz w:val="28"/>
          <w:szCs w:val="28"/>
        </w:rPr>
        <w:t>, п</w:t>
      </w:r>
      <w:r w:rsidRPr="00DE309E">
        <w:rPr>
          <w:sz w:val="28"/>
          <w:szCs w:val="28"/>
        </w:rPr>
        <w:t>ервичные и сводные учетные документы составляются на бумажных носителях или, при наличии технических возможностей субъекта учета, на машинных носителях</w:t>
      </w:r>
      <w:r w:rsidR="00765131">
        <w:rPr>
          <w:sz w:val="28"/>
          <w:szCs w:val="28"/>
        </w:rPr>
        <w:t>–</w:t>
      </w:r>
      <w:r w:rsidRPr="00DE309E">
        <w:rPr>
          <w:sz w:val="28"/>
          <w:szCs w:val="28"/>
        </w:rPr>
        <w:t xml:space="preserve"> в виде электронного документа с использованием электронно-цифровой подписи (далее </w:t>
      </w:r>
      <w:r w:rsidR="00765131">
        <w:rPr>
          <w:sz w:val="28"/>
          <w:szCs w:val="28"/>
        </w:rPr>
        <w:t>–</w:t>
      </w:r>
      <w:r w:rsidRPr="00DE309E">
        <w:rPr>
          <w:sz w:val="28"/>
          <w:szCs w:val="28"/>
        </w:rPr>
        <w:t xml:space="preserve"> электронный документ).</w:t>
      </w:r>
      <w:bookmarkEnd w:id="3"/>
    </w:p>
    <w:p w:rsidR="00952F04" w:rsidRDefault="009E60B3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0FBD">
        <w:rPr>
          <w:sz w:val="28"/>
          <w:szCs w:val="28"/>
        </w:rPr>
        <w:t>5</w:t>
      </w:r>
      <w:r w:rsidR="00230368" w:rsidRPr="005A7434">
        <w:rPr>
          <w:sz w:val="28"/>
          <w:szCs w:val="28"/>
        </w:rPr>
        <w:t>. </w:t>
      </w:r>
      <w:r w:rsidR="00252904" w:rsidRPr="005A7434">
        <w:rPr>
          <w:sz w:val="28"/>
          <w:szCs w:val="28"/>
        </w:rPr>
        <w:t xml:space="preserve">По итогам проверок, проведенных </w:t>
      </w:r>
      <w:r w:rsidR="00B10FBD">
        <w:rPr>
          <w:sz w:val="28"/>
          <w:szCs w:val="28"/>
        </w:rPr>
        <w:t xml:space="preserve">контрольными и </w:t>
      </w:r>
      <w:r w:rsidR="00252904" w:rsidRPr="005A7434">
        <w:rPr>
          <w:sz w:val="28"/>
          <w:szCs w:val="28"/>
        </w:rPr>
        <w:t xml:space="preserve">надзорными органами, </w:t>
      </w:r>
      <w:r w:rsidR="00230368" w:rsidRPr="005A7434">
        <w:rPr>
          <w:sz w:val="28"/>
          <w:szCs w:val="28"/>
        </w:rPr>
        <w:t xml:space="preserve">ГРБС </w:t>
      </w:r>
      <w:r w:rsidR="00B10FBD">
        <w:rPr>
          <w:sz w:val="28"/>
          <w:szCs w:val="28"/>
        </w:rPr>
        <w:t xml:space="preserve">принимаются </w:t>
      </w:r>
      <w:r w:rsidR="00110C8D">
        <w:rPr>
          <w:sz w:val="28"/>
          <w:szCs w:val="28"/>
        </w:rPr>
        <w:t xml:space="preserve">соответствующие </w:t>
      </w:r>
      <w:r w:rsidR="00B10FBD">
        <w:rPr>
          <w:sz w:val="28"/>
          <w:szCs w:val="28"/>
        </w:rPr>
        <w:t>меры по устранению и недопущению в дальнейшем выявленных нарушений и недостатков</w:t>
      </w:r>
      <w:bookmarkStart w:id="4" w:name="sub_34038"/>
      <w:r w:rsidR="00FF3EF4">
        <w:rPr>
          <w:sz w:val="28"/>
          <w:szCs w:val="28"/>
        </w:rPr>
        <w:t>, привлечению виновных должностных лиц к дисциплинарной и иной ответственности.</w:t>
      </w:r>
    </w:p>
    <w:p w:rsidR="00542AD8" w:rsidRPr="00107BE0" w:rsidRDefault="009E60B3" w:rsidP="00A61F55">
      <w:pPr>
        <w:pStyle w:val="1"/>
        <w:spacing w:before="120" w:after="120" w:line="288" w:lineRule="auto"/>
        <w:ind w:firstLine="0"/>
        <w:jc w:val="center"/>
        <w:rPr>
          <w:rFonts w:ascii="Times New Roman" w:hAnsi="Times New Roman"/>
          <w:bCs w:val="0"/>
          <w:kern w:val="0"/>
          <w:sz w:val="34"/>
          <w:szCs w:val="34"/>
          <w:lang w:eastAsia="ru-RU"/>
        </w:rPr>
      </w:pPr>
      <w:bookmarkStart w:id="5" w:name="_Toc341332040"/>
      <w:r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>IV</w:t>
      </w:r>
      <w:r w:rsidR="00542AD8"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>. Распределение обязанностей и ответственности</w:t>
      </w:r>
      <w:bookmarkEnd w:id="5"/>
    </w:p>
    <w:p w:rsidR="000A2FBD" w:rsidRPr="005A7434" w:rsidRDefault="009E60B3" w:rsidP="00D474F7">
      <w:pPr>
        <w:pStyle w:val="a3"/>
        <w:spacing w:line="288" w:lineRule="auto"/>
        <w:rPr>
          <w:bCs/>
        </w:rPr>
      </w:pPr>
      <w:r>
        <w:rPr>
          <w:bCs/>
        </w:rPr>
        <w:t>4.</w:t>
      </w:r>
      <w:r w:rsidR="000A2FBD" w:rsidRPr="005A7434">
        <w:rPr>
          <w:bCs/>
        </w:rPr>
        <w:t>1. </w:t>
      </w:r>
      <w:r w:rsidR="006D4F4F">
        <w:rPr>
          <w:bCs/>
        </w:rPr>
        <w:t xml:space="preserve">С учетом специфики и масштаба деятельности </w:t>
      </w:r>
      <w:r w:rsidR="000A2FBD" w:rsidRPr="005A7434">
        <w:rPr>
          <w:bCs/>
        </w:rPr>
        <w:t xml:space="preserve">ГРБС </w:t>
      </w:r>
      <w:r w:rsidR="00326178" w:rsidRPr="005A7434">
        <w:rPr>
          <w:bCs/>
        </w:rPr>
        <w:t>утверждена организационная структура с указанием управленческих связей, подчиненности и функций</w:t>
      </w:r>
      <w:r w:rsidR="006D4F4F">
        <w:rPr>
          <w:bCs/>
        </w:rPr>
        <w:t xml:space="preserve"> структурных подразделений</w:t>
      </w:r>
      <w:r w:rsidR="00326178" w:rsidRPr="005A7434">
        <w:rPr>
          <w:bCs/>
        </w:rPr>
        <w:t>.</w:t>
      </w:r>
    </w:p>
    <w:p w:rsidR="006D4F4F" w:rsidRDefault="009E60B3" w:rsidP="00D474F7">
      <w:pPr>
        <w:pStyle w:val="a3"/>
        <w:spacing w:line="288" w:lineRule="auto"/>
        <w:rPr>
          <w:bCs/>
        </w:rPr>
      </w:pPr>
      <w:r>
        <w:rPr>
          <w:bCs/>
        </w:rPr>
        <w:t>4.</w:t>
      </w:r>
      <w:r w:rsidR="00B53287" w:rsidRPr="005A7434">
        <w:rPr>
          <w:bCs/>
        </w:rPr>
        <w:t>2. </w:t>
      </w:r>
      <w:r w:rsidR="006D4F4F">
        <w:rPr>
          <w:bCs/>
        </w:rPr>
        <w:t xml:space="preserve">В необходимых случаях </w:t>
      </w:r>
      <w:r w:rsidR="00B53287" w:rsidRPr="005A7434">
        <w:rPr>
          <w:bCs/>
        </w:rPr>
        <w:t>ГРБС применя</w:t>
      </w:r>
      <w:r w:rsidR="006D4F4F">
        <w:rPr>
          <w:bCs/>
        </w:rPr>
        <w:t>е</w:t>
      </w:r>
      <w:r w:rsidR="00B53287" w:rsidRPr="005A7434">
        <w:rPr>
          <w:bCs/>
        </w:rPr>
        <w:t>т</w:t>
      </w:r>
      <w:r w:rsidR="006D4F4F">
        <w:rPr>
          <w:bCs/>
        </w:rPr>
        <w:t>ся</w:t>
      </w:r>
      <w:r w:rsidR="00B53287" w:rsidRPr="005A7434">
        <w:rPr>
          <w:bCs/>
        </w:rPr>
        <w:t xml:space="preserve"> проектный подход</w:t>
      </w:r>
      <w:r w:rsidR="006D4F4F">
        <w:rPr>
          <w:bCs/>
        </w:rPr>
        <w:t xml:space="preserve"> к управлению. В целях реализации целевых программ и проектов</w:t>
      </w:r>
      <w:r w:rsidR="006B4F5E">
        <w:rPr>
          <w:bCs/>
        </w:rPr>
        <w:t>, как п</w:t>
      </w:r>
      <w:bookmarkStart w:id="6" w:name="_GoBack"/>
      <w:bookmarkEnd w:id="6"/>
      <w:r w:rsidR="006B4F5E">
        <w:rPr>
          <w:bCs/>
        </w:rPr>
        <w:t>равило,</w:t>
      </w:r>
      <w:r w:rsidR="004F3223">
        <w:rPr>
          <w:bCs/>
        </w:rPr>
        <w:t xml:space="preserve"> принимаются нормативные</w:t>
      </w:r>
      <w:r w:rsidR="006D4F4F">
        <w:rPr>
          <w:bCs/>
        </w:rPr>
        <w:t xml:space="preserve"> правовые акты</w:t>
      </w:r>
      <w:r w:rsidR="004F3223">
        <w:rPr>
          <w:bCs/>
        </w:rPr>
        <w:t xml:space="preserve"> ГРБС</w:t>
      </w:r>
      <w:r w:rsidR="006D4F4F">
        <w:rPr>
          <w:bCs/>
        </w:rPr>
        <w:t>, закрепляющие центры ответственности, порядок взаимодействия структурных подразделений, порядок мониторинга и подготовки отчетности.</w:t>
      </w:r>
    </w:p>
    <w:p w:rsidR="00B53287" w:rsidRPr="00107BE0" w:rsidRDefault="009E60B3" w:rsidP="00A61F55">
      <w:pPr>
        <w:pStyle w:val="1"/>
        <w:spacing w:before="120" w:after="120" w:line="288" w:lineRule="auto"/>
        <w:ind w:firstLine="0"/>
        <w:jc w:val="center"/>
        <w:rPr>
          <w:rFonts w:ascii="Times New Roman" w:hAnsi="Times New Roman"/>
          <w:bCs w:val="0"/>
          <w:kern w:val="0"/>
          <w:sz w:val="34"/>
          <w:szCs w:val="34"/>
          <w:lang w:eastAsia="ru-RU"/>
        </w:rPr>
      </w:pPr>
      <w:bookmarkStart w:id="7" w:name="_Toc341332041"/>
      <w:r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>V</w:t>
      </w:r>
      <w:r w:rsidR="00B53287"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>. Планирование деятельности</w:t>
      </w:r>
      <w:bookmarkEnd w:id="7"/>
    </w:p>
    <w:p w:rsidR="00670B5F" w:rsidRPr="005A7434" w:rsidRDefault="009E60B3" w:rsidP="00D474F7">
      <w:pPr>
        <w:pStyle w:val="a3"/>
        <w:spacing w:line="288" w:lineRule="auto"/>
        <w:rPr>
          <w:bCs/>
        </w:rPr>
      </w:pPr>
      <w:r>
        <w:rPr>
          <w:bCs/>
        </w:rPr>
        <w:t>5.</w:t>
      </w:r>
      <w:r w:rsidR="00670B5F" w:rsidRPr="005A7434">
        <w:rPr>
          <w:bCs/>
        </w:rPr>
        <w:t xml:space="preserve">1. Для эффективного планирования деятельности ГРБС необходимо </w:t>
      </w:r>
      <w:r w:rsidR="00BF2C82">
        <w:rPr>
          <w:bCs/>
        </w:rPr>
        <w:t xml:space="preserve">определить </w:t>
      </w:r>
      <w:r w:rsidR="00670B5F" w:rsidRPr="005A7434">
        <w:rPr>
          <w:bCs/>
        </w:rPr>
        <w:t>стратегические</w:t>
      </w:r>
      <w:r w:rsidR="00BF2C82">
        <w:rPr>
          <w:bCs/>
        </w:rPr>
        <w:t xml:space="preserve"> (долгосрочные)</w:t>
      </w:r>
      <w:r w:rsidR="00670B5F" w:rsidRPr="005A7434">
        <w:rPr>
          <w:bCs/>
        </w:rPr>
        <w:t xml:space="preserve"> цели и задачи</w:t>
      </w:r>
      <w:r w:rsidR="006D4F4F">
        <w:rPr>
          <w:bCs/>
        </w:rPr>
        <w:t xml:space="preserve">, должен </w:t>
      </w:r>
      <w:r w:rsidR="00670B5F" w:rsidRPr="005A7434">
        <w:rPr>
          <w:bCs/>
        </w:rPr>
        <w:t>обеспечиват</w:t>
      </w:r>
      <w:r w:rsidR="006D4F4F">
        <w:rPr>
          <w:bCs/>
        </w:rPr>
        <w:t>ь</w:t>
      </w:r>
      <w:r w:rsidR="00670B5F" w:rsidRPr="005A7434">
        <w:rPr>
          <w:bCs/>
        </w:rPr>
        <w:t xml:space="preserve">ся неразрывный, целостный процесс по разработке, внедрению, </w:t>
      </w:r>
      <w:r w:rsidR="00670B5F" w:rsidRPr="005A7434">
        <w:rPr>
          <w:bCs/>
        </w:rPr>
        <w:lastRenderedPageBreak/>
        <w:t>мониторингу и контролю реализации</w:t>
      </w:r>
      <w:r w:rsidR="00BF2C82">
        <w:rPr>
          <w:bCs/>
        </w:rPr>
        <w:t xml:space="preserve"> долгосрочных планов</w:t>
      </w:r>
      <w:r w:rsidR="00670B5F" w:rsidRPr="005A7434">
        <w:rPr>
          <w:bCs/>
        </w:rPr>
        <w:t>, а также поддержанию</w:t>
      </w:r>
      <w:r w:rsidR="006D4F4F">
        <w:rPr>
          <w:bCs/>
        </w:rPr>
        <w:t xml:space="preserve"> их</w:t>
      </w:r>
      <w:r w:rsidR="00670B5F" w:rsidRPr="005A7434">
        <w:rPr>
          <w:bCs/>
        </w:rPr>
        <w:t xml:space="preserve"> в актуальном состоянии.</w:t>
      </w:r>
    </w:p>
    <w:p w:rsidR="00B53287" w:rsidRPr="005A7434" w:rsidRDefault="009E60B3" w:rsidP="00D474F7">
      <w:pPr>
        <w:pStyle w:val="a3"/>
        <w:spacing w:line="288" w:lineRule="auto"/>
        <w:rPr>
          <w:bCs/>
        </w:rPr>
      </w:pPr>
      <w:r>
        <w:rPr>
          <w:bCs/>
        </w:rPr>
        <w:t>5.</w:t>
      </w:r>
      <w:r w:rsidR="00827DF6" w:rsidRPr="005A7434">
        <w:rPr>
          <w:bCs/>
        </w:rPr>
        <w:t>2. При планировании деятельности</w:t>
      </w:r>
      <w:r w:rsidR="006D4F4F">
        <w:rPr>
          <w:bCs/>
        </w:rPr>
        <w:t xml:space="preserve"> ГРБС</w:t>
      </w:r>
      <w:r w:rsidR="00827DF6" w:rsidRPr="005A7434">
        <w:rPr>
          <w:bCs/>
        </w:rPr>
        <w:t xml:space="preserve"> должна быть обеспечена согласованность целей, задач и ожидаемых (плановых) результатов деятельности. </w:t>
      </w:r>
      <w:r w:rsidR="006D4F4F">
        <w:rPr>
          <w:bCs/>
        </w:rPr>
        <w:t>П</w:t>
      </w:r>
      <w:r w:rsidR="00827DF6" w:rsidRPr="005A7434">
        <w:rPr>
          <w:bCs/>
        </w:rPr>
        <w:t>оказател</w:t>
      </w:r>
      <w:r w:rsidR="006D4F4F">
        <w:rPr>
          <w:bCs/>
        </w:rPr>
        <w:t>и</w:t>
      </w:r>
      <w:r w:rsidR="00827DF6" w:rsidRPr="005A7434">
        <w:rPr>
          <w:bCs/>
        </w:rPr>
        <w:t xml:space="preserve"> оценки достижения целей, выполнения поставленных задач</w:t>
      </w:r>
      <w:r w:rsidR="006D4F4F">
        <w:rPr>
          <w:bCs/>
        </w:rPr>
        <w:t xml:space="preserve"> по возможности должны быть количественными</w:t>
      </w:r>
      <w:r w:rsidR="00827DF6" w:rsidRPr="005A7434">
        <w:rPr>
          <w:bCs/>
        </w:rPr>
        <w:t>.</w:t>
      </w:r>
    </w:p>
    <w:p w:rsidR="00827DF6" w:rsidRPr="005A7434" w:rsidRDefault="009E60B3" w:rsidP="00D474F7">
      <w:pPr>
        <w:pStyle w:val="a3"/>
        <w:spacing w:line="288" w:lineRule="auto"/>
        <w:rPr>
          <w:bCs/>
        </w:rPr>
      </w:pPr>
      <w:r>
        <w:rPr>
          <w:bCs/>
        </w:rPr>
        <w:t>5.</w:t>
      </w:r>
      <w:r w:rsidR="00827DF6" w:rsidRPr="005A7434">
        <w:rPr>
          <w:bCs/>
        </w:rPr>
        <w:t>3. В соответствии с</w:t>
      </w:r>
      <w:r w:rsidR="006D4F4F">
        <w:rPr>
          <w:bCs/>
        </w:rPr>
        <w:t>о стратегическими</w:t>
      </w:r>
      <w:r w:rsidR="00827DF6" w:rsidRPr="005A7434">
        <w:rPr>
          <w:bCs/>
        </w:rPr>
        <w:t>целями и задачами</w:t>
      </w:r>
      <w:r w:rsidR="00C745F3">
        <w:rPr>
          <w:bCs/>
        </w:rPr>
        <w:t xml:space="preserve"> (долгосрочными планами)</w:t>
      </w:r>
      <w:r w:rsidR="00827DF6" w:rsidRPr="005A7434">
        <w:rPr>
          <w:bCs/>
        </w:rPr>
        <w:t xml:space="preserve"> ГРБС должны быть разработаны планы работы на </w:t>
      </w:r>
      <w:r w:rsidR="006D4F4F">
        <w:rPr>
          <w:bCs/>
        </w:rPr>
        <w:t xml:space="preserve">среднесрочную и </w:t>
      </w:r>
      <w:r w:rsidR="00827DF6" w:rsidRPr="005A7434">
        <w:rPr>
          <w:bCs/>
        </w:rPr>
        <w:t>краткосрочную перспектив</w:t>
      </w:r>
      <w:r w:rsidR="006D4F4F">
        <w:rPr>
          <w:bCs/>
        </w:rPr>
        <w:t>ы</w:t>
      </w:r>
      <w:r w:rsidR="00827DF6" w:rsidRPr="005A7434">
        <w:rPr>
          <w:bCs/>
        </w:rPr>
        <w:t>.</w:t>
      </w:r>
    </w:p>
    <w:p w:rsidR="00827DF6" w:rsidRPr="005A7434" w:rsidRDefault="009E60B3" w:rsidP="00D474F7">
      <w:pPr>
        <w:pStyle w:val="a3"/>
        <w:spacing w:line="288" w:lineRule="auto"/>
        <w:rPr>
          <w:bCs/>
        </w:rPr>
      </w:pPr>
      <w:r>
        <w:rPr>
          <w:bCs/>
        </w:rPr>
        <w:t>5.</w:t>
      </w:r>
      <w:r w:rsidR="00827DF6" w:rsidRPr="005A7434">
        <w:rPr>
          <w:bCs/>
        </w:rPr>
        <w:t>4. </w:t>
      </w:r>
      <w:r w:rsidR="00B67CC6" w:rsidRPr="005A7434">
        <w:rPr>
          <w:bCs/>
        </w:rPr>
        <w:t xml:space="preserve">ГРБС </w:t>
      </w:r>
      <w:r w:rsidR="00C745F3">
        <w:rPr>
          <w:bCs/>
        </w:rPr>
        <w:t xml:space="preserve">должен быть </w:t>
      </w:r>
      <w:r w:rsidR="00B67CC6" w:rsidRPr="005A7434">
        <w:rPr>
          <w:bCs/>
        </w:rPr>
        <w:t>утвер</w:t>
      </w:r>
      <w:r w:rsidR="00C745F3">
        <w:rPr>
          <w:bCs/>
        </w:rPr>
        <w:t>жден</w:t>
      </w:r>
      <w:r w:rsidR="00B67CC6" w:rsidRPr="005A7434">
        <w:rPr>
          <w:bCs/>
        </w:rPr>
        <w:t xml:space="preserve"> порядок контроля за исполнением </w:t>
      </w:r>
      <w:r w:rsidR="00C745F3">
        <w:rPr>
          <w:bCs/>
        </w:rPr>
        <w:t xml:space="preserve">принятых </w:t>
      </w:r>
      <w:r w:rsidR="00B67CC6" w:rsidRPr="005A7434">
        <w:rPr>
          <w:bCs/>
        </w:rPr>
        <w:t>планов,</w:t>
      </w:r>
      <w:r w:rsidR="00C745F3">
        <w:rPr>
          <w:bCs/>
        </w:rPr>
        <w:t xml:space="preserve"> целевых программ и проектов,</w:t>
      </w:r>
      <w:r w:rsidR="00B67CC6" w:rsidRPr="005A7434">
        <w:rPr>
          <w:bCs/>
        </w:rPr>
        <w:t xml:space="preserve"> внесением в них </w:t>
      </w:r>
      <w:r w:rsidR="00C745F3">
        <w:rPr>
          <w:bCs/>
        </w:rPr>
        <w:t xml:space="preserve">при необходимости </w:t>
      </w:r>
      <w:r w:rsidR="00B67CC6" w:rsidRPr="005A7434">
        <w:rPr>
          <w:bCs/>
        </w:rPr>
        <w:t xml:space="preserve">изменений и дополнений, а также методики оценки эффективности реализации </w:t>
      </w:r>
      <w:r w:rsidR="00C745F3">
        <w:rPr>
          <w:bCs/>
        </w:rPr>
        <w:t xml:space="preserve">целевых </w:t>
      </w:r>
      <w:r w:rsidR="00B67CC6" w:rsidRPr="005A7434">
        <w:rPr>
          <w:bCs/>
        </w:rPr>
        <w:t xml:space="preserve">программ </w:t>
      </w:r>
      <w:r w:rsidR="00C745F3">
        <w:rPr>
          <w:bCs/>
        </w:rPr>
        <w:t xml:space="preserve">и </w:t>
      </w:r>
      <w:r w:rsidR="00B67CC6" w:rsidRPr="005A7434">
        <w:rPr>
          <w:bCs/>
        </w:rPr>
        <w:t>проектов.</w:t>
      </w:r>
    </w:p>
    <w:p w:rsidR="009E60B3" w:rsidRDefault="00B67CC6" w:rsidP="00D474F7">
      <w:pPr>
        <w:pStyle w:val="a3"/>
        <w:spacing w:line="288" w:lineRule="auto"/>
        <w:rPr>
          <w:bCs/>
        </w:rPr>
      </w:pPr>
      <w:r w:rsidRPr="005A7434">
        <w:rPr>
          <w:bCs/>
        </w:rPr>
        <w:t>5.</w:t>
      </w:r>
      <w:r w:rsidR="009E60B3">
        <w:rPr>
          <w:bCs/>
        </w:rPr>
        <w:t>5.</w:t>
      </w:r>
      <w:r w:rsidRPr="005A7434">
        <w:rPr>
          <w:bCs/>
        </w:rPr>
        <w:t> </w:t>
      </w:r>
      <w:r w:rsidR="00C745F3">
        <w:rPr>
          <w:bCs/>
        </w:rPr>
        <w:t>Р</w:t>
      </w:r>
      <w:r w:rsidRPr="005A7434">
        <w:rPr>
          <w:bCs/>
        </w:rPr>
        <w:t>аспределени</w:t>
      </w:r>
      <w:r w:rsidR="00C745F3">
        <w:rPr>
          <w:bCs/>
        </w:rPr>
        <w:t>е</w:t>
      </w:r>
      <w:r w:rsidRPr="005A7434">
        <w:rPr>
          <w:bCs/>
        </w:rPr>
        <w:t xml:space="preserve"> средств и ресурсов между направлениями </w:t>
      </w:r>
      <w:r w:rsidR="00C745F3">
        <w:rPr>
          <w:bCs/>
        </w:rPr>
        <w:t xml:space="preserve">деятельности </w:t>
      </w:r>
      <w:r w:rsidRPr="005A7434">
        <w:rPr>
          <w:bCs/>
        </w:rPr>
        <w:t xml:space="preserve">ГРБС </w:t>
      </w:r>
      <w:r w:rsidR="00C745F3">
        <w:rPr>
          <w:bCs/>
        </w:rPr>
        <w:t>должно иметь необходимое социально-экономическое обоснование</w:t>
      </w:r>
      <w:r w:rsidRPr="005A7434">
        <w:rPr>
          <w:bCs/>
        </w:rPr>
        <w:t>.</w:t>
      </w:r>
    </w:p>
    <w:p w:rsidR="00B67CC6" w:rsidRPr="00107BE0" w:rsidRDefault="009E60B3" w:rsidP="00A61F55">
      <w:pPr>
        <w:pStyle w:val="1"/>
        <w:spacing w:before="120" w:after="120" w:line="288" w:lineRule="auto"/>
        <w:ind w:firstLine="0"/>
        <w:jc w:val="center"/>
        <w:rPr>
          <w:rFonts w:ascii="Times New Roman" w:hAnsi="Times New Roman"/>
          <w:bCs w:val="0"/>
          <w:kern w:val="0"/>
          <w:sz w:val="34"/>
          <w:szCs w:val="34"/>
          <w:lang w:eastAsia="ru-RU"/>
        </w:rPr>
      </w:pPr>
      <w:bookmarkStart w:id="8" w:name="_Toc341332042"/>
      <w:r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>VI</w:t>
      </w:r>
      <w:r w:rsidR="00B67CC6"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>. </w:t>
      </w:r>
      <w:r w:rsidR="005C6EF2"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>Система мониторинга</w:t>
      </w:r>
      <w:bookmarkEnd w:id="8"/>
    </w:p>
    <w:p w:rsidR="001F23A7" w:rsidRPr="005A7434" w:rsidRDefault="001F23A7" w:rsidP="00D474F7">
      <w:pPr>
        <w:pStyle w:val="a3"/>
        <w:spacing w:line="288" w:lineRule="auto"/>
        <w:rPr>
          <w:bCs/>
        </w:rPr>
      </w:pPr>
      <w:r>
        <w:rPr>
          <w:bCs/>
        </w:rPr>
        <w:t>6.1</w:t>
      </w:r>
      <w:r w:rsidRPr="005A7434">
        <w:rPr>
          <w:bCs/>
        </w:rPr>
        <w:t>. </w:t>
      </w:r>
      <w:r>
        <w:rPr>
          <w:bCs/>
        </w:rPr>
        <w:t>Г</w:t>
      </w:r>
      <w:r w:rsidRPr="005A7434">
        <w:rPr>
          <w:bCs/>
        </w:rPr>
        <w:t xml:space="preserve">РБС должен </w:t>
      </w:r>
      <w:r w:rsidR="00C64C51">
        <w:rPr>
          <w:bCs/>
        </w:rPr>
        <w:t xml:space="preserve">обеспечиваться </w:t>
      </w:r>
      <w:r w:rsidRPr="005A7434">
        <w:rPr>
          <w:bCs/>
        </w:rPr>
        <w:t xml:space="preserve">контроль </w:t>
      </w:r>
      <w:r w:rsidR="00C64C51">
        <w:rPr>
          <w:bCs/>
        </w:rPr>
        <w:t>за</w:t>
      </w:r>
      <w:r w:rsidRPr="005A7434">
        <w:rPr>
          <w:bCs/>
        </w:rPr>
        <w:t>достижение</w:t>
      </w:r>
      <w:r w:rsidR="00C64C51">
        <w:rPr>
          <w:bCs/>
        </w:rPr>
        <w:t>м</w:t>
      </w:r>
      <w:r w:rsidRPr="005A7434">
        <w:rPr>
          <w:bCs/>
        </w:rPr>
        <w:t xml:space="preserve"> запланированных результатов.</w:t>
      </w:r>
    </w:p>
    <w:p w:rsidR="00542AD8" w:rsidRPr="005A7434" w:rsidRDefault="009E60B3" w:rsidP="00D474F7">
      <w:pPr>
        <w:pStyle w:val="a3"/>
        <w:spacing w:line="288" w:lineRule="auto"/>
        <w:rPr>
          <w:bCs/>
        </w:rPr>
      </w:pPr>
      <w:r w:rsidRPr="00C64C51">
        <w:rPr>
          <w:bCs/>
        </w:rPr>
        <w:t>6.</w:t>
      </w:r>
      <w:r w:rsidR="001F23A7" w:rsidRPr="00C64C51">
        <w:rPr>
          <w:bCs/>
        </w:rPr>
        <w:t>2</w:t>
      </w:r>
      <w:r w:rsidR="00FE086F" w:rsidRPr="00C64C51">
        <w:rPr>
          <w:bCs/>
        </w:rPr>
        <w:t>. </w:t>
      </w:r>
      <w:r w:rsidR="006E28F5" w:rsidRPr="00C64C51">
        <w:rPr>
          <w:bCs/>
        </w:rPr>
        <w:t xml:space="preserve">Для эффективного осуществления внутреннего финансового контроля ГРБС </w:t>
      </w:r>
      <w:r w:rsidR="00C745F3" w:rsidRPr="00C64C51">
        <w:rPr>
          <w:bCs/>
        </w:rPr>
        <w:t xml:space="preserve">в необходимом аналитическом разрезе </w:t>
      </w:r>
      <w:r w:rsidR="006E28F5" w:rsidRPr="00C64C51">
        <w:rPr>
          <w:bCs/>
        </w:rPr>
        <w:t xml:space="preserve">должен вести </w:t>
      </w:r>
      <w:r w:rsidR="00B200E1" w:rsidRPr="00C64C51">
        <w:rPr>
          <w:bCs/>
        </w:rPr>
        <w:t xml:space="preserve">соответствующую </w:t>
      </w:r>
      <w:r w:rsidR="00C64C51" w:rsidRPr="00C64C51">
        <w:rPr>
          <w:bCs/>
        </w:rPr>
        <w:t>базу по ключевым показателям деятельности</w:t>
      </w:r>
      <w:r w:rsidR="00B200E1" w:rsidRPr="00C64C51">
        <w:rPr>
          <w:bCs/>
        </w:rPr>
        <w:t>, в том числе</w:t>
      </w:r>
      <w:r w:rsidR="007919AD" w:rsidRPr="00C64C51">
        <w:rPr>
          <w:bCs/>
        </w:rPr>
        <w:t xml:space="preserve">по результатам аудитов, проверок и ревизий </w:t>
      </w:r>
      <w:r w:rsidR="006E28F5" w:rsidRPr="00C64C51">
        <w:rPr>
          <w:bCs/>
        </w:rPr>
        <w:t>подведомственны</w:t>
      </w:r>
      <w:r w:rsidR="007919AD" w:rsidRPr="00C64C51">
        <w:rPr>
          <w:bCs/>
        </w:rPr>
        <w:t>х</w:t>
      </w:r>
      <w:r w:rsidR="006E28F5" w:rsidRPr="00C64C51">
        <w:rPr>
          <w:bCs/>
        </w:rPr>
        <w:t xml:space="preserve"> организац</w:t>
      </w:r>
      <w:r w:rsidR="007919AD" w:rsidRPr="00C64C51">
        <w:rPr>
          <w:bCs/>
        </w:rPr>
        <w:t>ий</w:t>
      </w:r>
      <w:r w:rsidR="006E28F5" w:rsidRPr="00C64C51">
        <w:rPr>
          <w:bCs/>
        </w:rPr>
        <w:t>.</w:t>
      </w:r>
    </w:p>
    <w:p w:rsidR="001F23A7" w:rsidRPr="005A7434" w:rsidRDefault="001F23A7" w:rsidP="00D474F7">
      <w:pPr>
        <w:pStyle w:val="a3"/>
        <w:spacing w:line="288" w:lineRule="auto"/>
        <w:rPr>
          <w:bCs/>
        </w:rPr>
      </w:pPr>
      <w:r>
        <w:rPr>
          <w:bCs/>
        </w:rPr>
        <w:t>6.3</w:t>
      </w:r>
      <w:r w:rsidRPr="005A7434">
        <w:rPr>
          <w:bCs/>
        </w:rPr>
        <w:t>. </w:t>
      </w:r>
      <w:r>
        <w:rPr>
          <w:bCs/>
        </w:rPr>
        <w:t xml:space="preserve">Как правило, </w:t>
      </w:r>
      <w:r w:rsidRPr="005A7434">
        <w:rPr>
          <w:bCs/>
        </w:rPr>
        <w:t xml:space="preserve">руководители структурных подразделений ГРБС </w:t>
      </w:r>
      <w:r>
        <w:rPr>
          <w:bCs/>
        </w:rPr>
        <w:t xml:space="preserve">должны периодически </w:t>
      </w:r>
      <w:r w:rsidRPr="005A7434">
        <w:rPr>
          <w:bCs/>
        </w:rPr>
        <w:t>представлят</w:t>
      </w:r>
      <w:r>
        <w:rPr>
          <w:bCs/>
        </w:rPr>
        <w:t>ь руководству</w:t>
      </w:r>
      <w:r w:rsidRPr="005A7434">
        <w:rPr>
          <w:bCs/>
        </w:rPr>
        <w:t xml:space="preserve"> отчеты об эффективности деятельности своих подразделений (управления вверенными им ресурсами).</w:t>
      </w:r>
    </w:p>
    <w:p w:rsidR="001F23A7" w:rsidRDefault="001F23A7" w:rsidP="00D474F7">
      <w:pPr>
        <w:pStyle w:val="a3"/>
        <w:spacing w:line="288" w:lineRule="auto"/>
        <w:rPr>
          <w:bCs/>
        </w:rPr>
      </w:pPr>
      <w:r w:rsidRPr="005A7434">
        <w:rPr>
          <w:bCs/>
        </w:rPr>
        <w:t>6.</w:t>
      </w:r>
      <w:r>
        <w:rPr>
          <w:bCs/>
        </w:rPr>
        <w:t>4.</w:t>
      </w:r>
      <w:r w:rsidRPr="005A7434">
        <w:rPr>
          <w:bCs/>
        </w:rPr>
        <w:t> По целевым программа</w:t>
      </w:r>
      <w:r>
        <w:rPr>
          <w:bCs/>
        </w:rPr>
        <w:t>м</w:t>
      </w:r>
      <w:r w:rsidRPr="005A7434">
        <w:rPr>
          <w:bCs/>
        </w:rPr>
        <w:t xml:space="preserve"> и проектам</w:t>
      </w:r>
      <w:r w:rsidR="005A504B">
        <w:rPr>
          <w:bCs/>
        </w:rPr>
        <w:t>, в том числе ведомственным,</w:t>
      </w:r>
      <w:r w:rsidRPr="005A7434">
        <w:rPr>
          <w:bCs/>
        </w:rPr>
        <w:t xml:space="preserve"> ГРБС необходимо утвердить четкий порядок отчетности (формы, периодичность</w:t>
      </w:r>
      <w:r>
        <w:rPr>
          <w:bCs/>
        </w:rPr>
        <w:t xml:space="preserve"> представления данных)</w:t>
      </w:r>
      <w:r w:rsidRPr="005A7434">
        <w:rPr>
          <w:bCs/>
        </w:rPr>
        <w:t>.</w:t>
      </w:r>
    </w:p>
    <w:p w:rsidR="001F23A7" w:rsidRDefault="001F23A7" w:rsidP="00D474F7">
      <w:pPr>
        <w:pStyle w:val="a3"/>
        <w:spacing w:line="288" w:lineRule="auto"/>
        <w:rPr>
          <w:bCs/>
        </w:rPr>
      </w:pPr>
      <w:r>
        <w:rPr>
          <w:bCs/>
        </w:rPr>
        <w:t>6.5</w:t>
      </w:r>
      <w:r w:rsidRPr="005A7434">
        <w:rPr>
          <w:bCs/>
        </w:rPr>
        <w:t xml:space="preserve">. ГРБС должен </w:t>
      </w:r>
      <w:r>
        <w:rPr>
          <w:bCs/>
        </w:rPr>
        <w:t xml:space="preserve">быть обеспечен </w:t>
      </w:r>
      <w:r w:rsidRPr="005A7434">
        <w:rPr>
          <w:bCs/>
        </w:rPr>
        <w:t>систем</w:t>
      </w:r>
      <w:r>
        <w:rPr>
          <w:bCs/>
        </w:rPr>
        <w:t>атический</w:t>
      </w:r>
      <w:r w:rsidRPr="005A7434">
        <w:rPr>
          <w:bCs/>
        </w:rPr>
        <w:t>контроль за достоверностью предоставляемой отчетности (сведений).</w:t>
      </w:r>
    </w:p>
    <w:p w:rsidR="009E60B3" w:rsidRPr="00107BE0" w:rsidRDefault="009E60B3" w:rsidP="00A61F55">
      <w:pPr>
        <w:pStyle w:val="1"/>
        <w:spacing w:before="120" w:after="120" w:line="288" w:lineRule="auto"/>
        <w:ind w:firstLine="0"/>
        <w:jc w:val="center"/>
        <w:rPr>
          <w:rFonts w:ascii="Times New Roman" w:hAnsi="Times New Roman"/>
          <w:bCs w:val="0"/>
          <w:kern w:val="0"/>
          <w:sz w:val="34"/>
          <w:szCs w:val="34"/>
          <w:lang w:eastAsia="ru-RU"/>
        </w:rPr>
      </w:pPr>
      <w:bookmarkStart w:id="9" w:name="_Toc341332043"/>
      <w:r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>VII. Организация кадровой службы</w:t>
      </w:r>
      <w:bookmarkEnd w:id="9"/>
    </w:p>
    <w:p w:rsidR="00804C9F" w:rsidRPr="005A7434" w:rsidRDefault="00804C9F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 Руководством ГРБС определены должностные лица (создана соответствующая комиссия), отвечающие за реализацию мер по </w:t>
      </w:r>
      <w:r>
        <w:rPr>
          <w:sz w:val="28"/>
          <w:szCs w:val="28"/>
        </w:rPr>
        <w:lastRenderedPageBreak/>
        <w:t>противодействию коррупции в деятельности ГРБС и е</w:t>
      </w:r>
      <w:r w:rsidR="001C594D">
        <w:rPr>
          <w:sz w:val="28"/>
          <w:szCs w:val="28"/>
        </w:rPr>
        <w:t xml:space="preserve">го подведомственных организаций, разработаны и приняты соответствующие </w:t>
      </w:r>
      <w:r w:rsidR="004F3223">
        <w:rPr>
          <w:sz w:val="28"/>
          <w:szCs w:val="28"/>
        </w:rPr>
        <w:t>нормативные</w:t>
      </w:r>
      <w:r w:rsidR="001C594D">
        <w:rPr>
          <w:sz w:val="28"/>
          <w:szCs w:val="28"/>
        </w:rPr>
        <w:t xml:space="preserve"> правовые акты.</w:t>
      </w:r>
    </w:p>
    <w:p w:rsidR="00641B3D" w:rsidRDefault="009E60B3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04C9F">
        <w:rPr>
          <w:sz w:val="28"/>
          <w:szCs w:val="28"/>
        </w:rPr>
        <w:t>2</w:t>
      </w:r>
      <w:r w:rsidR="00641B3D" w:rsidRPr="005A7434">
        <w:rPr>
          <w:sz w:val="28"/>
          <w:szCs w:val="28"/>
        </w:rPr>
        <w:t xml:space="preserve">. Должностные </w:t>
      </w:r>
      <w:r w:rsidR="00D12BB9">
        <w:rPr>
          <w:sz w:val="28"/>
          <w:szCs w:val="28"/>
        </w:rPr>
        <w:t>регламенты (</w:t>
      </w:r>
      <w:r w:rsidR="00641B3D" w:rsidRPr="005A7434">
        <w:rPr>
          <w:sz w:val="28"/>
          <w:szCs w:val="28"/>
        </w:rPr>
        <w:t>инструкции</w:t>
      </w:r>
      <w:r w:rsidR="00D12BB9">
        <w:rPr>
          <w:sz w:val="28"/>
          <w:szCs w:val="28"/>
        </w:rPr>
        <w:t>)</w:t>
      </w:r>
      <w:r w:rsidR="00641B3D" w:rsidRPr="005A7434">
        <w:rPr>
          <w:sz w:val="28"/>
          <w:szCs w:val="28"/>
        </w:rPr>
        <w:t>, устанавливающие права и обязанности сотрудников должны соответствовать положениям о структурных подразделениях и фактически выполняемой работе.</w:t>
      </w:r>
    </w:p>
    <w:p w:rsidR="00542AD8" w:rsidRPr="005A7434" w:rsidRDefault="009E60B3" w:rsidP="00D474F7">
      <w:pPr>
        <w:pStyle w:val="a3"/>
        <w:spacing w:line="288" w:lineRule="auto"/>
        <w:rPr>
          <w:bCs/>
        </w:rPr>
      </w:pPr>
      <w:r>
        <w:rPr>
          <w:bCs/>
        </w:rPr>
        <w:t>7.</w:t>
      </w:r>
      <w:r w:rsidR="00804C9F">
        <w:rPr>
          <w:bCs/>
        </w:rPr>
        <w:t>3</w:t>
      </w:r>
      <w:r w:rsidR="00641B3D" w:rsidRPr="005A7434">
        <w:rPr>
          <w:bCs/>
        </w:rPr>
        <w:t>. ГРБС необходимо утвердить правила внутреннего трудового распорядка и осуществлять системный контроль за соблюдением сотрудниками норм трудового законодательства.</w:t>
      </w:r>
    </w:p>
    <w:p w:rsidR="001B1C8D" w:rsidRPr="005A7434" w:rsidRDefault="009E60B3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04C9F">
        <w:rPr>
          <w:sz w:val="28"/>
          <w:szCs w:val="28"/>
        </w:rPr>
        <w:t>4</w:t>
      </w:r>
      <w:r w:rsidR="001B1C8D" w:rsidRPr="005A7434">
        <w:rPr>
          <w:sz w:val="28"/>
          <w:szCs w:val="28"/>
        </w:rPr>
        <w:t>. По отношению к сотрудникам ГРБС необходимо проводить следующие мероприятия:</w:t>
      </w:r>
    </w:p>
    <w:p w:rsidR="001B1C8D" w:rsidRPr="005A7434" w:rsidRDefault="001B1C8D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осуществлять мониторинг, позволяющий оценить результативность работы каждого сотрудника в соответствии с возложенными на него должностными обязанностями;</w:t>
      </w:r>
    </w:p>
    <w:p w:rsidR="001B1C8D" w:rsidRPr="005A7434" w:rsidRDefault="001B1C8D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мотивировать сотрудников к повышению качества своей работы;</w:t>
      </w:r>
    </w:p>
    <w:p w:rsidR="001B1C8D" w:rsidRPr="005A7434" w:rsidRDefault="001B1C8D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проводить системные мероприятия по обучению, повышению квалификации сотрудников;</w:t>
      </w:r>
    </w:p>
    <w:p w:rsidR="001B1C8D" w:rsidRPr="005A7434" w:rsidRDefault="001B1C8D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периодически осуществлять проверку знаний сотрудников;</w:t>
      </w:r>
    </w:p>
    <w:p w:rsidR="001B1C8D" w:rsidRPr="005A7434" w:rsidRDefault="001B1C8D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утверждать и доводить до всех сотрудников этические нормы и стандарты профессиональной деятельности;</w:t>
      </w:r>
    </w:p>
    <w:p w:rsidR="005A504B" w:rsidRDefault="005A504B" w:rsidP="00D474F7">
      <w:pPr>
        <w:spacing w:line="288" w:lineRule="auto"/>
        <w:ind w:firstLine="709"/>
        <w:jc w:val="both"/>
        <w:rPr>
          <w:sz w:val="28"/>
          <w:szCs w:val="28"/>
          <w:lang w:val="tt-RU"/>
        </w:rPr>
      </w:pPr>
      <w:r w:rsidRPr="005A7434">
        <w:rPr>
          <w:sz w:val="28"/>
          <w:szCs w:val="28"/>
        </w:rPr>
        <w:t>- принимать меры по предупреждению конфликта интересов при выполнении сотрудниками служебных обязанностей</w:t>
      </w:r>
      <w:r w:rsidRPr="005A7434">
        <w:rPr>
          <w:sz w:val="28"/>
          <w:szCs w:val="28"/>
          <w:lang w:val="tt-RU"/>
        </w:rPr>
        <w:t>.</w:t>
      </w:r>
    </w:p>
    <w:p w:rsidR="009E60B3" w:rsidRPr="00107BE0" w:rsidRDefault="009E60B3" w:rsidP="00A61F55">
      <w:pPr>
        <w:pStyle w:val="1"/>
        <w:spacing w:before="120" w:after="120" w:line="288" w:lineRule="auto"/>
        <w:ind w:firstLine="0"/>
        <w:jc w:val="center"/>
        <w:rPr>
          <w:rFonts w:ascii="Times New Roman" w:hAnsi="Times New Roman"/>
          <w:bCs w:val="0"/>
          <w:kern w:val="0"/>
          <w:sz w:val="34"/>
          <w:szCs w:val="34"/>
          <w:lang w:eastAsia="ru-RU"/>
        </w:rPr>
      </w:pPr>
      <w:bookmarkStart w:id="10" w:name="_Toc341332044"/>
      <w:r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 xml:space="preserve">VIII. Контроль за </w:t>
      </w:r>
      <w:r w:rsidR="003C7AE4"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>формированием</w:t>
      </w:r>
      <w:r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 xml:space="preserve"> и исполнением бюджета</w:t>
      </w:r>
      <w:bookmarkEnd w:id="10"/>
    </w:p>
    <w:p w:rsidR="006A3778" w:rsidRDefault="009E60B3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9E60B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4004F" w:rsidRPr="005A7434">
        <w:rPr>
          <w:sz w:val="28"/>
          <w:szCs w:val="28"/>
        </w:rPr>
        <w:t>1. </w:t>
      </w:r>
      <w:r w:rsidR="006A3778" w:rsidRPr="005A7434">
        <w:rPr>
          <w:sz w:val="28"/>
          <w:szCs w:val="28"/>
        </w:rPr>
        <w:t xml:space="preserve">Система внутреннего контроля </w:t>
      </w:r>
      <w:r w:rsidR="00D4004F" w:rsidRPr="005A7434">
        <w:rPr>
          <w:sz w:val="28"/>
          <w:szCs w:val="28"/>
        </w:rPr>
        <w:t>ГРБС</w:t>
      </w:r>
      <w:r w:rsidR="006A3778" w:rsidRPr="005A7434">
        <w:rPr>
          <w:sz w:val="28"/>
          <w:szCs w:val="28"/>
        </w:rPr>
        <w:t xml:space="preserve"> в </w:t>
      </w:r>
      <w:r w:rsidR="008D52D8">
        <w:rPr>
          <w:sz w:val="28"/>
          <w:szCs w:val="28"/>
        </w:rPr>
        <w:t xml:space="preserve">части </w:t>
      </w:r>
      <w:r w:rsidR="006A3778" w:rsidRPr="005A7434">
        <w:rPr>
          <w:sz w:val="28"/>
          <w:szCs w:val="28"/>
        </w:rPr>
        <w:t>формирования и исполнения бюджета должна предусматривать контрольные процедуры, обеспечивающие:</w:t>
      </w:r>
    </w:p>
    <w:p w:rsidR="001C594D" w:rsidRPr="001C594D" w:rsidRDefault="001C594D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1C594D">
        <w:rPr>
          <w:sz w:val="28"/>
          <w:szCs w:val="28"/>
        </w:rPr>
        <w:t>- целевое и эффективное использование бюджетных средств;</w:t>
      </w:r>
    </w:p>
    <w:p w:rsidR="00296CC9" w:rsidRPr="001C594D" w:rsidRDefault="00296CC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1C594D">
        <w:rPr>
          <w:sz w:val="28"/>
          <w:szCs w:val="28"/>
        </w:rPr>
        <w:t>- сохранность государственно</w:t>
      </w:r>
      <w:r w:rsidR="001C594D" w:rsidRPr="001C594D">
        <w:rPr>
          <w:sz w:val="28"/>
          <w:szCs w:val="28"/>
        </w:rPr>
        <w:t>го</w:t>
      </w:r>
      <w:r w:rsidRPr="001C594D">
        <w:rPr>
          <w:sz w:val="28"/>
          <w:szCs w:val="28"/>
        </w:rPr>
        <w:t xml:space="preserve"> (муниципально</w:t>
      </w:r>
      <w:r w:rsidR="001C594D" w:rsidRPr="001C594D">
        <w:rPr>
          <w:sz w:val="28"/>
          <w:szCs w:val="28"/>
        </w:rPr>
        <w:t>го</w:t>
      </w:r>
      <w:r w:rsidRPr="001C594D">
        <w:rPr>
          <w:sz w:val="28"/>
          <w:szCs w:val="28"/>
        </w:rPr>
        <w:t>)</w:t>
      </w:r>
      <w:r w:rsidR="001C594D" w:rsidRPr="001C594D">
        <w:rPr>
          <w:sz w:val="28"/>
          <w:szCs w:val="28"/>
        </w:rPr>
        <w:t xml:space="preserve"> имущества</w:t>
      </w:r>
      <w:r w:rsidRPr="001C594D">
        <w:rPr>
          <w:sz w:val="28"/>
          <w:szCs w:val="28"/>
        </w:rPr>
        <w:t>;</w:t>
      </w:r>
    </w:p>
    <w:p w:rsidR="00583CFE" w:rsidRDefault="00583CFE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профилактику коррупционных рисков при использовании бюджетных средств, государственного (муниципального) имущества;</w:t>
      </w:r>
    </w:p>
    <w:p w:rsidR="006A3778" w:rsidRPr="005A7434" w:rsidRDefault="006A3778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</w:t>
      </w:r>
      <w:r w:rsidR="002E5DFC">
        <w:rPr>
          <w:sz w:val="28"/>
          <w:szCs w:val="28"/>
        </w:rPr>
        <w:t>соблюдение установленного порядка составления и</w:t>
      </w:r>
      <w:r w:rsidRPr="005A7434">
        <w:rPr>
          <w:sz w:val="28"/>
          <w:szCs w:val="28"/>
        </w:rPr>
        <w:t xml:space="preserve"> утверждения </w:t>
      </w:r>
      <w:r w:rsidR="002E5DFC">
        <w:rPr>
          <w:sz w:val="28"/>
          <w:szCs w:val="28"/>
        </w:rPr>
        <w:t xml:space="preserve">бюджетных </w:t>
      </w:r>
      <w:r w:rsidR="008E79ED">
        <w:rPr>
          <w:sz w:val="28"/>
          <w:szCs w:val="28"/>
        </w:rPr>
        <w:t xml:space="preserve">смет </w:t>
      </w:r>
      <w:r w:rsidR="002E5DFC">
        <w:rPr>
          <w:sz w:val="28"/>
          <w:szCs w:val="28"/>
        </w:rPr>
        <w:t>подведомственных казенных</w:t>
      </w:r>
      <w:r w:rsidR="008D52D8">
        <w:rPr>
          <w:sz w:val="28"/>
          <w:szCs w:val="28"/>
        </w:rPr>
        <w:t xml:space="preserve">учреждений, </w:t>
      </w:r>
      <w:r w:rsidR="002E5DFC">
        <w:rPr>
          <w:sz w:val="28"/>
          <w:szCs w:val="28"/>
        </w:rPr>
        <w:t xml:space="preserve">планов финансово-хозяйственной деятельности бюджетных и автономных учреждений, </w:t>
      </w:r>
      <w:r w:rsidR="008D52D8">
        <w:rPr>
          <w:sz w:val="28"/>
          <w:szCs w:val="28"/>
        </w:rPr>
        <w:t>государственных (муниципальных) заданий для</w:t>
      </w:r>
      <w:r w:rsidR="008E6A83">
        <w:rPr>
          <w:sz w:val="28"/>
          <w:szCs w:val="28"/>
        </w:rPr>
        <w:t xml:space="preserve"> бюджетных и </w:t>
      </w:r>
      <w:r w:rsidR="008D52D8">
        <w:rPr>
          <w:sz w:val="28"/>
          <w:szCs w:val="28"/>
        </w:rPr>
        <w:t>автономных учреждений</w:t>
      </w:r>
      <w:r w:rsidRPr="005A7434">
        <w:rPr>
          <w:sz w:val="28"/>
          <w:szCs w:val="28"/>
        </w:rPr>
        <w:t>;</w:t>
      </w:r>
    </w:p>
    <w:p w:rsidR="006A3778" w:rsidRPr="005A7434" w:rsidRDefault="006A3778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lastRenderedPageBreak/>
        <w:t>- своевременность доведения заданий, нормативов до подведомственных</w:t>
      </w:r>
      <w:r w:rsidR="008D52D8">
        <w:rPr>
          <w:sz w:val="28"/>
          <w:szCs w:val="28"/>
        </w:rPr>
        <w:t xml:space="preserve"> учреждений</w:t>
      </w:r>
      <w:r w:rsidRPr="005A7434">
        <w:rPr>
          <w:sz w:val="28"/>
          <w:szCs w:val="28"/>
        </w:rPr>
        <w:t>;</w:t>
      </w:r>
    </w:p>
    <w:p w:rsidR="006A3778" w:rsidRPr="005A7434" w:rsidRDefault="006A3778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своевременность и полноту составления сводной бюджетной росписи, распределения лимитов бюджетных обязательств по подведомственным распорядителям и получателям бюджетных средств;</w:t>
      </w:r>
    </w:p>
    <w:p w:rsidR="006A3778" w:rsidRPr="005A7434" w:rsidRDefault="006A3778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 xml:space="preserve">- своевременность и полноту представления отчетности </w:t>
      </w:r>
      <w:r w:rsidR="000B3BA3">
        <w:rPr>
          <w:sz w:val="28"/>
          <w:szCs w:val="28"/>
        </w:rPr>
        <w:t>подведомственными учреждениями</w:t>
      </w:r>
      <w:r w:rsidRPr="005A7434">
        <w:rPr>
          <w:sz w:val="28"/>
          <w:szCs w:val="28"/>
        </w:rPr>
        <w:t>;</w:t>
      </w:r>
    </w:p>
    <w:p w:rsidR="006A3778" w:rsidRPr="005A7434" w:rsidRDefault="006A3778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соответствие заключаемых контрактов (договоров) доведенным объемам бюджетных обязательств;</w:t>
      </w:r>
    </w:p>
    <w:p w:rsidR="006A3778" w:rsidRPr="005A7434" w:rsidRDefault="006A3778" w:rsidP="00D474F7">
      <w:pPr>
        <w:spacing w:line="288" w:lineRule="auto"/>
        <w:ind w:firstLine="709"/>
        <w:jc w:val="both"/>
        <w:rPr>
          <w:sz w:val="28"/>
          <w:szCs w:val="28"/>
          <w:lang w:val="tt-RU"/>
        </w:rPr>
      </w:pPr>
      <w:r w:rsidRPr="005A7434">
        <w:rPr>
          <w:sz w:val="28"/>
          <w:szCs w:val="28"/>
          <w:lang w:val="tt-RU"/>
        </w:rPr>
        <w:t>- </w:t>
      </w:r>
      <w:r w:rsidRPr="005A7434">
        <w:rPr>
          <w:sz w:val="28"/>
          <w:szCs w:val="28"/>
        </w:rPr>
        <w:t xml:space="preserve">правильность расчета плановых показателей деятельности учреждений, их </w:t>
      </w:r>
      <w:r w:rsidR="008D52D8">
        <w:rPr>
          <w:sz w:val="28"/>
          <w:szCs w:val="28"/>
        </w:rPr>
        <w:t>выполнение</w:t>
      </w:r>
      <w:r w:rsidRPr="005A7434">
        <w:rPr>
          <w:sz w:val="28"/>
          <w:szCs w:val="28"/>
        </w:rPr>
        <w:t>;</w:t>
      </w:r>
    </w:p>
    <w:p w:rsidR="006A3778" w:rsidRPr="005A7434" w:rsidRDefault="006A3778" w:rsidP="00D474F7">
      <w:pPr>
        <w:spacing w:line="288" w:lineRule="auto"/>
        <w:ind w:firstLine="709"/>
        <w:jc w:val="both"/>
        <w:rPr>
          <w:sz w:val="28"/>
          <w:szCs w:val="28"/>
          <w:lang w:val="tt-RU"/>
        </w:rPr>
      </w:pPr>
      <w:r w:rsidRPr="005A7434">
        <w:rPr>
          <w:sz w:val="28"/>
          <w:szCs w:val="28"/>
          <w:lang w:val="tt-RU"/>
        </w:rPr>
        <w:t>- </w:t>
      </w:r>
      <w:r w:rsidRPr="007C6059">
        <w:rPr>
          <w:sz w:val="28"/>
          <w:szCs w:val="28"/>
          <w:lang w:val="tt-RU"/>
        </w:rPr>
        <w:t>анализ причин, оказавших влияние на</w:t>
      </w:r>
      <w:r w:rsidR="002E5DFC">
        <w:rPr>
          <w:sz w:val="28"/>
          <w:szCs w:val="28"/>
          <w:lang w:val="tt-RU"/>
        </w:rPr>
        <w:t xml:space="preserve"> отклонения от </w:t>
      </w:r>
      <w:r w:rsidRPr="007C6059">
        <w:rPr>
          <w:sz w:val="28"/>
          <w:szCs w:val="28"/>
          <w:lang w:val="tt-RU"/>
        </w:rPr>
        <w:t xml:space="preserve">плановых показателей </w:t>
      </w:r>
      <w:r w:rsidR="008E6A83">
        <w:rPr>
          <w:sz w:val="28"/>
          <w:szCs w:val="28"/>
          <w:lang w:val="tt-RU"/>
        </w:rPr>
        <w:t xml:space="preserve">бюджетных </w:t>
      </w:r>
      <w:r w:rsidRPr="007C6059">
        <w:rPr>
          <w:sz w:val="28"/>
          <w:szCs w:val="28"/>
          <w:lang w:val="tt-RU"/>
        </w:rPr>
        <w:t xml:space="preserve">смет </w:t>
      </w:r>
      <w:r w:rsidR="008E6A83">
        <w:rPr>
          <w:sz w:val="28"/>
          <w:szCs w:val="28"/>
          <w:lang w:val="tt-RU"/>
        </w:rPr>
        <w:t xml:space="preserve">казенных </w:t>
      </w:r>
      <w:r w:rsidRPr="007C6059">
        <w:rPr>
          <w:sz w:val="28"/>
          <w:szCs w:val="28"/>
          <w:lang w:val="tt-RU"/>
        </w:rPr>
        <w:t>учреждений</w:t>
      </w:r>
      <w:r w:rsidR="008E6A83">
        <w:rPr>
          <w:sz w:val="28"/>
          <w:szCs w:val="28"/>
          <w:lang w:val="tt-RU"/>
        </w:rPr>
        <w:t>, планов финансово-хозяйственной деятельности автономных и бюджетных учреждений.</w:t>
      </w:r>
    </w:p>
    <w:p w:rsidR="007C6059" w:rsidRPr="007C6059" w:rsidRDefault="007C6059" w:rsidP="00D474F7">
      <w:pPr>
        <w:spacing w:line="288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8.2. ГРБС </w:t>
      </w:r>
      <w:r w:rsidRPr="007C6059">
        <w:rPr>
          <w:sz w:val="28"/>
          <w:szCs w:val="28"/>
          <w:lang w:val="tt-RU"/>
        </w:rPr>
        <w:t xml:space="preserve">должны проводить оценку эффективности деятельности </w:t>
      </w:r>
      <w:r>
        <w:rPr>
          <w:sz w:val="28"/>
          <w:szCs w:val="28"/>
          <w:lang w:val="tt-RU"/>
        </w:rPr>
        <w:t xml:space="preserve">подведомственных организаций </w:t>
      </w:r>
      <w:r w:rsidRPr="007C6059">
        <w:rPr>
          <w:sz w:val="28"/>
          <w:szCs w:val="28"/>
          <w:lang w:val="tt-RU"/>
        </w:rPr>
        <w:t xml:space="preserve">на основе разработанной методики, предусматривающей оценку достижения </w:t>
      </w:r>
      <w:r>
        <w:rPr>
          <w:sz w:val="28"/>
          <w:szCs w:val="28"/>
          <w:lang w:val="tt-RU"/>
        </w:rPr>
        <w:t xml:space="preserve">плановых </w:t>
      </w:r>
      <w:r w:rsidRPr="007C6059">
        <w:rPr>
          <w:sz w:val="28"/>
          <w:szCs w:val="28"/>
          <w:lang w:val="tt-RU"/>
        </w:rPr>
        <w:t>результатов</w:t>
      </w:r>
      <w:r>
        <w:rPr>
          <w:sz w:val="28"/>
          <w:szCs w:val="28"/>
          <w:lang w:val="tt-RU"/>
        </w:rPr>
        <w:t xml:space="preserve"> (конечных социально-значимых и непосредственных)</w:t>
      </w:r>
      <w:r w:rsidRPr="007C6059">
        <w:rPr>
          <w:sz w:val="28"/>
          <w:szCs w:val="28"/>
          <w:lang w:val="tt-RU"/>
        </w:rPr>
        <w:t xml:space="preserve">, </w:t>
      </w:r>
      <w:r>
        <w:rPr>
          <w:sz w:val="28"/>
          <w:szCs w:val="28"/>
          <w:lang w:val="tt-RU"/>
        </w:rPr>
        <w:t>совокупность критериев для оценки</w:t>
      </w:r>
      <w:r w:rsidRPr="007C6059">
        <w:rPr>
          <w:sz w:val="28"/>
          <w:szCs w:val="28"/>
          <w:lang w:val="tt-RU"/>
        </w:rPr>
        <w:t xml:space="preserve"> качества</w:t>
      </w:r>
      <w:r>
        <w:rPr>
          <w:sz w:val="28"/>
          <w:szCs w:val="28"/>
          <w:lang w:val="tt-RU"/>
        </w:rPr>
        <w:t xml:space="preserve"> и доступности предоставляемых государственных (муниципальных) услуг</w:t>
      </w:r>
      <w:r w:rsidRPr="007C6059">
        <w:rPr>
          <w:sz w:val="28"/>
          <w:szCs w:val="28"/>
          <w:lang w:val="tt-RU"/>
        </w:rPr>
        <w:t>.</w:t>
      </w:r>
      <w:r>
        <w:rPr>
          <w:sz w:val="28"/>
          <w:szCs w:val="28"/>
          <w:lang w:val="tt-RU"/>
        </w:rPr>
        <w:t xml:space="preserve"> При этом д</w:t>
      </w:r>
      <w:r w:rsidRPr="007C6059">
        <w:rPr>
          <w:sz w:val="28"/>
          <w:szCs w:val="28"/>
          <w:lang w:val="tt-RU"/>
        </w:rPr>
        <w:t>олжна проводиться постоянная работа по совершенствованию системы оценки эффективности деятельности</w:t>
      </w:r>
      <w:r>
        <w:rPr>
          <w:sz w:val="28"/>
          <w:szCs w:val="28"/>
          <w:lang w:val="tt-RU"/>
        </w:rPr>
        <w:t xml:space="preserve"> подведомственных организаций</w:t>
      </w:r>
      <w:r w:rsidRPr="007C6059">
        <w:rPr>
          <w:sz w:val="28"/>
          <w:szCs w:val="28"/>
          <w:lang w:val="tt-RU"/>
        </w:rPr>
        <w:t>.</w:t>
      </w:r>
    </w:p>
    <w:p w:rsidR="006A3778" w:rsidRPr="005A7434" w:rsidRDefault="009E60B3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8.</w:t>
      </w:r>
      <w:r w:rsidR="004F3223">
        <w:rPr>
          <w:sz w:val="28"/>
          <w:szCs w:val="28"/>
          <w:lang w:val="tt-RU"/>
        </w:rPr>
        <w:t>3</w:t>
      </w:r>
      <w:r w:rsidR="00D4004F" w:rsidRPr="005A7434">
        <w:rPr>
          <w:sz w:val="28"/>
          <w:szCs w:val="28"/>
          <w:lang w:val="tt-RU"/>
        </w:rPr>
        <w:t>. </w:t>
      </w:r>
      <w:r w:rsidR="006A3778" w:rsidRPr="005A7434">
        <w:rPr>
          <w:sz w:val="28"/>
          <w:szCs w:val="28"/>
          <w:lang w:val="tt-RU"/>
        </w:rPr>
        <w:t>Г</w:t>
      </w:r>
      <w:r w:rsidR="00D4004F" w:rsidRPr="005A7434">
        <w:rPr>
          <w:sz w:val="28"/>
          <w:szCs w:val="28"/>
          <w:lang w:val="tt-RU"/>
        </w:rPr>
        <w:t>РБС</w:t>
      </w:r>
      <w:r w:rsidR="006A3778" w:rsidRPr="005A7434">
        <w:rPr>
          <w:sz w:val="28"/>
          <w:szCs w:val="28"/>
          <w:lang w:val="tt-RU"/>
        </w:rPr>
        <w:t xml:space="preserve"> должен осуществлять </w:t>
      </w:r>
      <w:r w:rsidR="000B3BA3">
        <w:rPr>
          <w:sz w:val="28"/>
          <w:szCs w:val="28"/>
          <w:lang w:val="tt-RU"/>
        </w:rPr>
        <w:t>ана</w:t>
      </w:r>
      <w:r w:rsidR="00EE59F1">
        <w:rPr>
          <w:sz w:val="28"/>
          <w:szCs w:val="28"/>
          <w:lang w:val="tt-RU"/>
        </w:rPr>
        <w:t>л</w:t>
      </w:r>
      <w:r w:rsidR="000B3BA3">
        <w:rPr>
          <w:sz w:val="28"/>
          <w:szCs w:val="28"/>
          <w:lang w:val="tt-RU"/>
        </w:rPr>
        <w:t xml:space="preserve">из </w:t>
      </w:r>
      <w:r w:rsidR="006A3778" w:rsidRPr="005A7434">
        <w:rPr>
          <w:sz w:val="28"/>
          <w:szCs w:val="28"/>
        </w:rPr>
        <w:t>состояни</w:t>
      </w:r>
      <w:r w:rsidR="000B3BA3">
        <w:rPr>
          <w:sz w:val="28"/>
          <w:szCs w:val="28"/>
        </w:rPr>
        <w:t>я</w:t>
      </w:r>
      <w:r w:rsidR="006A3778" w:rsidRPr="005A7434">
        <w:rPr>
          <w:sz w:val="28"/>
          <w:szCs w:val="28"/>
        </w:rPr>
        <w:t xml:space="preserve"> дебиторской и кредиторской задолженности подведомственных </w:t>
      </w:r>
      <w:r w:rsidR="008E79ED">
        <w:rPr>
          <w:sz w:val="28"/>
          <w:szCs w:val="28"/>
        </w:rPr>
        <w:t>учреждений</w:t>
      </w:r>
      <w:r w:rsidR="006A3778" w:rsidRPr="005A7434">
        <w:rPr>
          <w:sz w:val="28"/>
          <w:szCs w:val="28"/>
        </w:rPr>
        <w:t>, качеств</w:t>
      </w:r>
      <w:r w:rsidR="000B3BA3">
        <w:rPr>
          <w:sz w:val="28"/>
          <w:szCs w:val="28"/>
        </w:rPr>
        <w:t>а</w:t>
      </w:r>
      <w:r w:rsidR="008D52D8">
        <w:rPr>
          <w:sz w:val="28"/>
          <w:szCs w:val="28"/>
        </w:rPr>
        <w:t xml:space="preserve">предоставляемых </w:t>
      </w:r>
      <w:r w:rsidR="000B3BA3">
        <w:rPr>
          <w:sz w:val="28"/>
          <w:szCs w:val="28"/>
        </w:rPr>
        <w:t xml:space="preserve">подведомственными учреждениями </w:t>
      </w:r>
      <w:r w:rsidR="008D52D8">
        <w:rPr>
          <w:sz w:val="28"/>
          <w:szCs w:val="28"/>
        </w:rPr>
        <w:t xml:space="preserve">государственных (муниципальных) </w:t>
      </w:r>
      <w:r w:rsidR="006A3778" w:rsidRPr="005A7434">
        <w:rPr>
          <w:sz w:val="28"/>
          <w:szCs w:val="28"/>
        </w:rPr>
        <w:t>услуг, полнот</w:t>
      </w:r>
      <w:r w:rsidR="00EE59F1">
        <w:rPr>
          <w:sz w:val="28"/>
          <w:szCs w:val="28"/>
        </w:rPr>
        <w:t>ы</w:t>
      </w:r>
      <w:r w:rsidR="006A3778" w:rsidRPr="005A7434">
        <w:rPr>
          <w:sz w:val="28"/>
          <w:szCs w:val="28"/>
        </w:rPr>
        <w:t xml:space="preserve"> отражения учреждениями средств </w:t>
      </w:r>
      <w:r w:rsidR="008D52D8">
        <w:rPr>
          <w:sz w:val="28"/>
          <w:szCs w:val="28"/>
        </w:rPr>
        <w:t>по</w:t>
      </w:r>
      <w:r w:rsidR="00CA1463">
        <w:rPr>
          <w:sz w:val="28"/>
          <w:szCs w:val="28"/>
        </w:rPr>
        <w:t xml:space="preserve">приносящей доход </w:t>
      </w:r>
      <w:r w:rsidR="006A3778" w:rsidRPr="005A7434">
        <w:rPr>
          <w:sz w:val="28"/>
          <w:szCs w:val="28"/>
        </w:rPr>
        <w:t>деятельности, штатн</w:t>
      </w:r>
      <w:r w:rsidR="00F55518">
        <w:rPr>
          <w:sz w:val="28"/>
          <w:szCs w:val="28"/>
        </w:rPr>
        <w:t>ой и фактической численности, размера заработной платы</w:t>
      </w:r>
      <w:r w:rsidR="006A3778" w:rsidRPr="005A7434">
        <w:rPr>
          <w:sz w:val="28"/>
          <w:szCs w:val="28"/>
        </w:rPr>
        <w:t>.</w:t>
      </w:r>
    </w:p>
    <w:p w:rsidR="006A3778" w:rsidRDefault="009E60B3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F3223">
        <w:rPr>
          <w:sz w:val="28"/>
          <w:szCs w:val="28"/>
        </w:rPr>
        <w:t>4</w:t>
      </w:r>
      <w:r w:rsidR="00D4004F" w:rsidRPr="005A7434">
        <w:rPr>
          <w:sz w:val="28"/>
          <w:szCs w:val="28"/>
        </w:rPr>
        <w:t>. ГРБС</w:t>
      </w:r>
      <w:r w:rsidR="006A3778" w:rsidRPr="005A7434">
        <w:rPr>
          <w:sz w:val="28"/>
          <w:szCs w:val="28"/>
        </w:rPr>
        <w:t xml:space="preserve"> должен осуществлять среднесрочное и краткосрочное прогнозирование</w:t>
      </w:r>
      <w:r w:rsidR="008D52D8">
        <w:rPr>
          <w:sz w:val="28"/>
          <w:szCs w:val="28"/>
        </w:rPr>
        <w:t xml:space="preserve"> потребностей в приобретении необходимых ресурсов</w:t>
      </w:r>
      <w:r w:rsidR="006A3778" w:rsidRPr="005A7434">
        <w:rPr>
          <w:sz w:val="28"/>
          <w:szCs w:val="28"/>
        </w:rPr>
        <w:t>,</w:t>
      </w:r>
      <w:r w:rsidR="008D52D8">
        <w:rPr>
          <w:sz w:val="28"/>
          <w:szCs w:val="28"/>
        </w:rPr>
        <w:t xml:space="preserve"> на основе чего</w:t>
      </w:r>
      <w:r w:rsidR="006A3778" w:rsidRPr="005A7434">
        <w:rPr>
          <w:sz w:val="28"/>
          <w:szCs w:val="28"/>
        </w:rPr>
        <w:t xml:space="preserve"> планирова</w:t>
      </w:r>
      <w:r w:rsidR="008D52D8">
        <w:rPr>
          <w:sz w:val="28"/>
          <w:szCs w:val="28"/>
        </w:rPr>
        <w:t>ть</w:t>
      </w:r>
      <w:r w:rsidR="006A3778" w:rsidRPr="005A7434">
        <w:rPr>
          <w:sz w:val="28"/>
          <w:szCs w:val="28"/>
        </w:rPr>
        <w:t xml:space="preserve"> государственны</w:t>
      </w:r>
      <w:r w:rsidR="008D52D8">
        <w:rPr>
          <w:sz w:val="28"/>
          <w:szCs w:val="28"/>
        </w:rPr>
        <w:t>е (муниципальные)</w:t>
      </w:r>
      <w:r w:rsidR="006A3778" w:rsidRPr="005A7434">
        <w:rPr>
          <w:sz w:val="28"/>
          <w:szCs w:val="28"/>
        </w:rPr>
        <w:t xml:space="preserve"> закупк</w:t>
      </w:r>
      <w:r w:rsidR="008D52D8">
        <w:rPr>
          <w:sz w:val="28"/>
          <w:szCs w:val="28"/>
        </w:rPr>
        <w:t>и</w:t>
      </w:r>
      <w:r w:rsidR="006A3778" w:rsidRPr="005A7434">
        <w:rPr>
          <w:sz w:val="28"/>
          <w:szCs w:val="28"/>
        </w:rPr>
        <w:t>.</w:t>
      </w:r>
    </w:p>
    <w:p w:rsidR="00F55518" w:rsidRPr="005A7434" w:rsidRDefault="00F55518" w:rsidP="00D474F7">
      <w:pPr>
        <w:spacing w:line="288" w:lineRule="auto"/>
        <w:ind w:firstLine="709"/>
        <w:jc w:val="both"/>
        <w:rPr>
          <w:sz w:val="28"/>
          <w:szCs w:val="28"/>
          <w:lang w:val="tt-RU"/>
        </w:rPr>
      </w:pPr>
      <w:r>
        <w:rPr>
          <w:snapToGrid w:val="0"/>
          <w:sz w:val="28"/>
          <w:szCs w:val="28"/>
        </w:rPr>
        <w:t xml:space="preserve">Согласно части 5.1 статьи 16 Федерального закона от 21.07.2005 </w:t>
      </w:r>
      <w:r>
        <w:rPr>
          <w:snapToGrid w:val="0"/>
          <w:sz w:val="28"/>
          <w:szCs w:val="28"/>
        </w:rPr>
        <w:br/>
        <w:t>№ 94-ФЗ «О размещении заказов на поставки товаров, выполнение работ, оказание услуг для государственных и муниципальных нужд» з</w:t>
      </w:r>
      <w:r w:rsidRPr="00BD20F0">
        <w:rPr>
          <w:snapToGrid w:val="0"/>
          <w:sz w:val="28"/>
          <w:szCs w:val="28"/>
        </w:rPr>
        <w:t xml:space="preserve">аказчики, уполномоченные органы размещают на </w:t>
      </w:r>
      <w:hyperlink r:id="rId7" w:history="1">
        <w:r w:rsidRPr="00BD20F0">
          <w:rPr>
            <w:snapToGrid w:val="0"/>
            <w:sz w:val="28"/>
            <w:szCs w:val="28"/>
          </w:rPr>
          <w:t>официальном сайте</w:t>
        </w:r>
      </w:hyperlink>
      <w:r w:rsidRPr="00BD20F0">
        <w:rPr>
          <w:snapToGrid w:val="0"/>
          <w:sz w:val="28"/>
          <w:szCs w:val="28"/>
        </w:rPr>
        <w:t xml:space="preserve"> планы-графики размещения заказов в </w:t>
      </w:r>
      <w:hyperlink r:id="rId8" w:history="1">
        <w:r w:rsidRPr="00BD20F0">
          <w:rPr>
            <w:snapToGrid w:val="0"/>
            <w:sz w:val="28"/>
            <w:szCs w:val="28"/>
          </w:rPr>
          <w:t>порядке</w:t>
        </w:r>
      </w:hyperlink>
      <w:r w:rsidRPr="00BD20F0">
        <w:rPr>
          <w:snapToGrid w:val="0"/>
          <w:sz w:val="28"/>
          <w:szCs w:val="28"/>
        </w:rPr>
        <w:t xml:space="preserve"> и по </w:t>
      </w:r>
      <w:hyperlink r:id="rId9" w:history="1">
        <w:r w:rsidRPr="00BD20F0">
          <w:rPr>
            <w:snapToGrid w:val="0"/>
            <w:sz w:val="28"/>
            <w:szCs w:val="28"/>
          </w:rPr>
          <w:t>форме</w:t>
        </w:r>
      </w:hyperlink>
      <w:r w:rsidRPr="00BD20F0">
        <w:rPr>
          <w:snapToGrid w:val="0"/>
          <w:sz w:val="28"/>
          <w:szCs w:val="28"/>
        </w:rPr>
        <w:t>, установленны</w:t>
      </w:r>
      <w:r>
        <w:rPr>
          <w:snapToGrid w:val="0"/>
          <w:sz w:val="28"/>
          <w:szCs w:val="28"/>
        </w:rPr>
        <w:t>езаконодательством.</w:t>
      </w:r>
    </w:p>
    <w:p w:rsidR="006A3778" w:rsidRDefault="006A3778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lastRenderedPageBreak/>
        <w:t>При планировании закупок должен изучаться рынок, проводиться анализ ценовых предложений, осуществляться экономическое обоснование заказов на поставку товаров, выполнение работ, оказание услуг. Результаты мониторинга ценовых предложений должны оформляться документально.</w:t>
      </w:r>
    </w:p>
    <w:p w:rsidR="00A578D3" w:rsidRPr="00A578D3" w:rsidRDefault="00F55518" w:rsidP="00A578D3">
      <w:pPr>
        <w:spacing w:line="288" w:lineRule="auto"/>
        <w:ind w:firstLine="709"/>
        <w:jc w:val="both"/>
        <w:rPr>
          <w:sz w:val="28"/>
          <w:szCs w:val="28"/>
        </w:rPr>
      </w:pPr>
      <w:r w:rsidRPr="00A578D3">
        <w:rPr>
          <w:sz w:val="28"/>
          <w:szCs w:val="28"/>
        </w:rPr>
        <w:t xml:space="preserve">Согласно части 1 статьи 19.1 Федерального закона от 21.07.2005 </w:t>
      </w:r>
      <w:r w:rsidRPr="00A578D3">
        <w:rPr>
          <w:sz w:val="28"/>
          <w:szCs w:val="28"/>
        </w:rPr>
        <w:br/>
        <w:t>№ 94-ФЗ «О размещении заказов на поставки товаров, выполнение работ, оказание услуг для государственных и муниципальных нужд» для установления начальной (максимальной) цены контракта (цены лота) источниками информации о ценах товаров, работ, услуг, являющихся предметом заказа, явля</w:t>
      </w:r>
      <w:r w:rsidR="00A578D3" w:rsidRPr="00A578D3">
        <w:rPr>
          <w:sz w:val="28"/>
          <w:szCs w:val="28"/>
        </w:rPr>
        <w:t>ются</w:t>
      </w:r>
      <w:r w:rsidRPr="00A578D3">
        <w:rPr>
          <w:sz w:val="28"/>
          <w:szCs w:val="28"/>
        </w:rPr>
        <w:t xml:space="preserve"> данные государственной статистической отчетности, официальный сайт, реестр контрактов, информация о ценах производителей, общедоступные результаты изучения рынка, исследования рынка, проведенные по инициативе заказчика, уполномоченного органа, в том числе по контракту или гражданско-правовому договору, и иные источники информации.</w:t>
      </w:r>
      <w:r w:rsidR="00A578D3" w:rsidRPr="00A578D3">
        <w:rPr>
          <w:sz w:val="28"/>
          <w:szCs w:val="28"/>
        </w:rPr>
        <w:t xml:space="preserve"> При этом заказчик, уполномоченный орган вправе осуществить свои расчеты начальной (максимальной) цены контракта (цены лота).</w:t>
      </w:r>
    </w:p>
    <w:p w:rsidR="006A3778" w:rsidRPr="005A7434" w:rsidRDefault="009E60B3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1C594D">
        <w:rPr>
          <w:sz w:val="28"/>
          <w:szCs w:val="28"/>
        </w:rPr>
        <w:t>8.</w:t>
      </w:r>
      <w:r w:rsidR="004F3223">
        <w:rPr>
          <w:sz w:val="28"/>
          <w:szCs w:val="28"/>
        </w:rPr>
        <w:t>5</w:t>
      </w:r>
      <w:r w:rsidR="00D4004F" w:rsidRPr="001C594D">
        <w:rPr>
          <w:sz w:val="28"/>
          <w:szCs w:val="28"/>
        </w:rPr>
        <w:t>. </w:t>
      </w:r>
      <w:r w:rsidR="008D52D8" w:rsidRPr="001C594D">
        <w:rPr>
          <w:sz w:val="28"/>
          <w:szCs w:val="28"/>
        </w:rPr>
        <w:t xml:space="preserve">В целях недопущения образования нереальной к взысканию дебиторской задолженности ГРБС практику предварительной оплаты по контрактам (договорам) </w:t>
      </w:r>
      <w:r w:rsidR="0075651C" w:rsidRPr="001C594D">
        <w:rPr>
          <w:sz w:val="28"/>
          <w:szCs w:val="28"/>
        </w:rPr>
        <w:t>следует применять в исключительных случаях.</w:t>
      </w:r>
    </w:p>
    <w:p w:rsidR="006A3778" w:rsidRPr="005A7434" w:rsidRDefault="006A3778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Уполномоченным</w:t>
      </w:r>
      <w:r w:rsidR="0026553E">
        <w:rPr>
          <w:sz w:val="28"/>
          <w:szCs w:val="28"/>
        </w:rPr>
        <w:t>и</w:t>
      </w:r>
      <w:r w:rsidRPr="005A7434">
        <w:rPr>
          <w:sz w:val="28"/>
          <w:szCs w:val="28"/>
        </w:rPr>
        <w:t xml:space="preserve"> лиц</w:t>
      </w:r>
      <w:r w:rsidR="0026553E">
        <w:rPr>
          <w:sz w:val="28"/>
          <w:szCs w:val="28"/>
        </w:rPr>
        <w:t>ами</w:t>
      </w:r>
      <w:r w:rsidRPr="005A7434">
        <w:rPr>
          <w:sz w:val="28"/>
          <w:szCs w:val="28"/>
        </w:rPr>
        <w:t xml:space="preserve"> должен обеспечиваться сплошной, оперативный контроль за соблюдением контрагентами сроков поставки товаров, выполнения работ, оказания услуг.</w:t>
      </w:r>
    </w:p>
    <w:p w:rsidR="006A3778" w:rsidRPr="005A7434" w:rsidRDefault="006A3778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Также должно быть назначено ответственное лицо за осуществление контроля за сроками оплаты счетов с целью избежания штрафных санкций за нарушение договорных обязательств.</w:t>
      </w:r>
    </w:p>
    <w:p w:rsidR="00F758B3" w:rsidRDefault="00F758B3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893D6A">
        <w:rPr>
          <w:sz w:val="28"/>
          <w:szCs w:val="28"/>
        </w:rPr>
        <w:t>8.</w:t>
      </w:r>
      <w:r w:rsidR="004F3223">
        <w:rPr>
          <w:sz w:val="28"/>
          <w:szCs w:val="28"/>
        </w:rPr>
        <w:t>6</w:t>
      </w:r>
      <w:r w:rsidRPr="00893D6A">
        <w:rPr>
          <w:sz w:val="28"/>
          <w:szCs w:val="28"/>
        </w:rPr>
        <w:t>.</w:t>
      </w:r>
      <w:r w:rsidR="007C4B7B">
        <w:rPr>
          <w:sz w:val="28"/>
          <w:szCs w:val="28"/>
        </w:rPr>
        <w:t> </w:t>
      </w:r>
      <w:r w:rsidRPr="00893D6A">
        <w:rPr>
          <w:sz w:val="28"/>
          <w:szCs w:val="28"/>
        </w:rPr>
        <w:t xml:space="preserve">С целью предупреждения негативных последствий при использовании бюджетных средств </w:t>
      </w:r>
      <w:r w:rsidR="007C4B7B">
        <w:rPr>
          <w:sz w:val="28"/>
          <w:szCs w:val="28"/>
        </w:rPr>
        <w:t xml:space="preserve">ГРБС целесообразно закрепить персональную </w:t>
      </w:r>
      <w:r w:rsidRPr="00893D6A">
        <w:rPr>
          <w:sz w:val="28"/>
          <w:szCs w:val="28"/>
        </w:rPr>
        <w:t xml:space="preserve">обязанность должностных лиц </w:t>
      </w:r>
      <w:r w:rsidR="007C4B7B">
        <w:rPr>
          <w:sz w:val="28"/>
          <w:szCs w:val="28"/>
        </w:rPr>
        <w:t xml:space="preserve">за предъявление и взыскание </w:t>
      </w:r>
      <w:r w:rsidRPr="00893D6A">
        <w:rPr>
          <w:sz w:val="28"/>
          <w:szCs w:val="28"/>
        </w:rPr>
        <w:t xml:space="preserve">штрафных санкций за неисполнение </w:t>
      </w:r>
      <w:r w:rsidR="007C4B7B">
        <w:rPr>
          <w:sz w:val="28"/>
          <w:szCs w:val="28"/>
        </w:rPr>
        <w:t xml:space="preserve">(ненадлежащее исполнение) </w:t>
      </w:r>
      <w:r w:rsidRPr="00893D6A">
        <w:rPr>
          <w:sz w:val="28"/>
          <w:szCs w:val="28"/>
        </w:rPr>
        <w:t xml:space="preserve">заключенных </w:t>
      </w:r>
      <w:r w:rsidR="007C4B7B">
        <w:rPr>
          <w:sz w:val="28"/>
          <w:szCs w:val="28"/>
        </w:rPr>
        <w:t>контрактов (</w:t>
      </w:r>
      <w:r w:rsidRPr="00893D6A">
        <w:rPr>
          <w:sz w:val="28"/>
          <w:szCs w:val="28"/>
        </w:rPr>
        <w:t>договоров).</w:t>
      </w:r>
    </w:p>
    <w:p w:rsidR="00407D03" w:rsidRPr="008C3D1A" w:rsidRDefault="00407D03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F3223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Pr="00407D0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со стороны ГРБС </w:t>
      </w:r>
      <w:r w:rsidRPr="00407D03">
        <w:rPr>
          <w:sz w:val="28"/>
          <w:szCs w:val="28"/>
        </w:rPr>
        <w:t xml:space="preserve">за деятельностью </w:t>
      </w:r>
      <w:r>
        <w:rPr>
          <w:sz w:val="28"/>
          <w:szCs w:val="28"/>
        </w:rPr>
        <w:t xml:space="preserve">подведомственных организаций </w:t>
      </w:r>
      <w:r w:rsidRPr="00407D03">
        <w:rPr>
          <w:sz w:val="28"/>
          <w:szCs w:val="28"/>
        </w:rPr>
        <w:t xml:space="preserve">должен быть направлен на выявление отклонений от принятых стандартов, фактов незаконного и неэффективного использования бюджетных средств, государственного (муниципального) имущества на возможно более ранней стадии с тем, чтобы иметь возможность принять </w:t>
      </w:r>
      <w:r w:rsidRPr="008C3D1A">
        <w:rPr>
          <w:sz w:val="28"/>
          <w:szCs w:val="28"/>
        </w:rPr>
        <w:t xml:space="preserve">корректирующие меры, привлечь виновных к ответственности, получить </w:t>
      </w:r>
      <w:r w:rsidRPr="008C3D1A">
        <w:rPr>
          <w:sz w:val="28"/>
          <w:szCs w:val="28"/>
        </w:rPr>
        <w:lastRenderedPageBreak/>
        <w:t>компенсацию за причиненный ущерб, осуществить мероприятия по предотвращению или сокращению таких нарушений в будущем.</w:t>
      </w:r>
    </w:p>
    <w:p w:rsidR="008C3D1A" w:rsidRPr="008C3D1A" w:rsidRDefault="008C3D1A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8C3D1A">
        <w:rPr>
          <w:sz w:val="28"/>
          <w:szCs w:val="28"/>
        </w:rPr>
        <w:t>8.</w:t>
      </w:r>
      <w:r w:rsidR="004F3223">
        <w:rPr>
          <w:sz w:val="28"/>
          <w:szCs w:val="28"/>
        </w:rPr>
        <w:t>8</w:t>
      </w:r>
      <w:r w:rsidRPr="008C3D1A">
        <w:rPr>
          <w:sz w:val="28"/>
          <w:szCs w:val="28"/>
        </w:rPr>
        <w:t>. Процедуры внутреннего контроля должны быть закреплены за высококвалифицированными сотрудниками, обладающими необходимым опытом и квалификацией.</w:t>
      </w:r>
    </w:p>
    <w:p w:rsidR="00407D03" w:rsidRDefault="00407D03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F3223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Pr="00407D03">
        <w:rPr>
          <w:sz w:val="28"/>
          <w:szCs w:val="28"/>
        </w:rPr>
        <w:t>Г</w:t>
      </w:r>
      <w:r>
        <w:rPr>
          <w:sz w:val="28"/>
          <w:szCs w:val="28"/>
        </w:rPr>
        <w:t xml:space="preserve">РБС </w:t>
      </w:r>
      <w:r w:rsidRPr="00407D03">
        <w:rPr>
          <w:sz w:val="28"/>
          <w:szCs w:val="28"/>
        </w:rPr>
        <w:t>должны проводить анализ возможных рисков в деятельности</w:t>
      </w:r>
      <w:r>
        <w:rPr>
          <w:sz w:val="28"/>
          <w:szCs w:val="28"/>
        </w:rPr>
        <w:t xml:space="preserve"> ГРБС и его </w:t>
      </w:r>
      <w:r w:rsidRPr="00407D03">
        <w:rPr>
          <w:sz w:val="28"/>
          <w:szCs w:val="28"/>
        </w:rPr>
        <w:t xml:space="preserve">подведомственных </w:t>
      </w:r>
      <w:r>
        <w:rPr>
          <w:sz w:val="28"/>
          <w:szCs w:val="28"/>
        </w:rPr>
        <w:t>организаций</w:t>
      </w:r>
      <w:r w:rsidRPr="00407D03">
        <w:rPr>
          <w:sz w:val="28"/>
          <w:szCs w:val="28"/>
        </w:rPr>
        <w:t>,</w:t>
      </w:r>
      <w:r w:rsidR="008C3D1A">
        <w:rPr>
          <w:sz w:val="28"/>
          <w:szCs w:val="28"/>
        </w:rPr>
        <w:t xml:space="preserve"> в том числе коррупционных,</w:t>
      </w:r>
      <w:r w:rsidRPr="00407D03">
        <w:rPr>
          <w:sz w:val="28"/>
          <w:szCs w:val="28"/>
        </w:rPr>
        <w:t xml:space="preserve"> оценку их последствий и </w:t>
      </w:r>
      <w:r>
        <w:rPr>
          <w:sz w:val="28"/>
          <w:szCs w:val="28"/>
        </w:rPr>
        <w:t xml:space="preserve">заблаговременно </w:t>
      </w:r>
      <w:r w:rsidRPr="00407D03">
        <w:rPr>
          <w:sz w:val="28"/>
          <w:szCs w:val="28"/>
        </w:rPr>
        <w:t>вырабатывать мероприятия по их снижению.</w:t>
      </w:r>
    </w:p>
    <w:p w:rsidR="005D7169" w:rsidRPr="00407D03" w:rsidRDefault="005D7169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Перечня основных рисков в деятельности ГРБС представлен в Приложении 1.</w:t>
      </w:r>
    </w:p>
    <w:p w:rsidR="00952F04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 xml:space="preserve">С целью управления рисками в рамках осуществления внутреннего контроля ГРБС </w:t>
      </w:r>
      <w:r w:rsidR="00407D03">
        <w:rPr>
          <w:sz w:val="28"/>
          <w:szCs w:val="28"/>
        </w:rPr>
        <w:t xml:space="preserve">может вести специальный </w:t>
      </w:r>
      <w:r w:rsidRPr="005A7434">
        <w:rPr>
          <w:sz w:val="28"/>
          <w:szCs w:val="28"/>
        </w:rPr>
        <w:t>журнал</w:t>
      </w:r>
      <w:r w:rsidR="00407D03">
        <w:rPr>
          <w:sz w:val="28"/>
          <w:szCs w:val="28"/>
        </w:rPr>
        <w:t>, в котором отражается перечень всех существенных рисков, ответственные должностные лица, отвечающие за управление рисков, мероприятия по снижению риска. Т</w:t>
      </w:r>
      <w:r w:rsidR="008C3D1A">
        <w:rPr>
          <w:sz w:val="28"/>
          <w:szCs w:val="28"/>
        </w:rPr>
        <w:t>иповая форма Ж</w:t>
      </w:r>
      <w:r w:rsidRPr="005A7434">
        <w:rPr>
          <w:sz w:val="28"/>
          <w:szCs w:val="28"/>
        </w:rPr>
        <w:t xml:space="preserve">урнала </w:t>
      </w:r>
      <w:r w:rsidR="00407D03">
        <w:rPr>
          <w:sz w:val="28"/>
          <w:szCs w:val="28"/>
        </w:rPr>
        <w:t xml:space="preserve">управления </w:t>
      </w:r>
      <w:r w:rsidRPr="005A7434">
        <w:rPr>
          <w:sz w:val="28"/>
          <w:szCs w:val="28"/>
        </w:rPr>
        <w:t>риск</w:t>
      </w:r>
      <w:r w:rsidR="00407D03">
        <w:rPr>
          <w:sz w:val="28"/>
          <w:szCs w:val="28"/>
        </w:rPr>
        <w:t xml:space="preserve">амипредставлена в Приложении </w:t>
      </w:r>
      <w:r w:rsidR="005D7169">
        <w:rPr>
          <w:sz w:val="28"/>
          <w:szCs w:val="28"/>
        </w:rPr>
        <w:t>2</w:t>
      </w:r>
      <w:r w:rsidRPr="005A7434">
        <w:rPr>
          <w:sz w:val="28"/>
          <w:szCs w:val="28"/>
        </w:rPr>
        <w:t>.</w:t>
      </w:r>
      <w:r w:rsidR="008C3D1A">
        <w:rPr>
          <w:sz w:val="28"/>
          <w:szCs w:val="28"/>
        </w:rPr>
        <w:t xml:space="preserve"> При выявлении неучтенных ранее рисков, в том числе обусловленных изменений в деятельности ГРБС и его подведомственных организаций, вносятся соответствующие изменения в Журнал управления рисками.</w:t>
      </w:r>
    </w:p>
    <w:p w:rsidR="008C3D1A" w:rsidRDefault="008C3D1A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управления рисками предполагает систематическую проверку эффективности реализуемых мероприятий по снижению рисков.</w:t>
      </w:r>
    </w:p>
    <w:p w:rsidR="009E60B3" w:rsidRPr="00A61F55" w:rsidRDefault="009E60B3" w:rsidP="00A61F55">
      <w:pPr>
        <w:pStyle w:val="1"/>
        <w:spacing w:before="120" w:after="120" w:line="288" w:lineRule="auto"/>
        <w:ind w:firstLine="0"/>
        <w:jc w:val="center"/>
        <w:rPr>
          <w:rFonts w:ascii="Times New Roman" w:hAnsi="Times New Roman"/>
          <w:bCs w:val="0"/>
          <w:kern w:val="0"/>
          <w:sz w:val="34"/>
          <w:szCs w:val="34"/>
          <w:lang w:eastAsia="ru-RU"/>
        </w:rPr>
      </w:pPr>
      <w:bookmarkStart w:id="11" w:name="_Toc341332045"/>
      <w:r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>IX. Информационные технологии, доступ к информации</w:t>
      </w:r>
      <w:bookmarkEnd w:id="11"/>
    </w:p>
    <w:p w:rsidR="003534C5" w:rsidRDefault="003534C5" w:rsidP="003534C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Pr="005A7434">
        <w:rPr>
          <w:sz w:val="28"/>
          <w:szCs w:val="28"/>
        </w:rPr>
        <w:t>. </w:t>
      </w:r>
      <w:r>
        <w:rPr>
          <w:sz w:val="28"/>
          <w:szCs w:val="28"/>
        </w:rPr>
        <w:t xml:space="preserve">ГРБС </w:t>
      </w:r>
      <w:r w:rsidRPr="005A7434">
        <w:rPr>
          <w:sz w:val="28"/>
          <w:szCs w:val="28"/>
        </w:rPr>
        <w:t>долж</w:t>
      </w:r>
      <w:r>
        <w:rPr>
          <w:sz w:val="28"/>
          <w:szCs w:val="28"/>
        </w:rPr>
        <w:t>ениметь</w:t>
      </w:r>
      <w:r w:rsidRPr="005A7434">
        <w:rPr>
          <w:sz w:val="28"/>
          <w:szCs w:val="28"/>
        </w:rPr>
        <w:t xml:space="preserve"> специальное структурное подразделение либо определен</w:t>
      </w:r>
      <w:r>
        <w:rPr>
          <w:sz w:val="28"/>
          <w:szCs w:val="28"/>
        </w:rPr>
        <w:t>н</w:t>
      </w:r>
      <w:r w:rsidRPr="005A7434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5A7434">
        <w:rPr>
          <w:sz w:val="28"/>
          <w:szCs w:val="28"/>
        </w:rPr>
        <w:t xml:space="preserve"> должностное лицо, ответственное за информационное обеспечение его </w:t>
      </w:r>
      <w:r>
        <w:rPr>
          <w:sz w:val="28"/>
          <w:szCs w:val="28"/>
        </w:rPr>
        <w:t>деятельности</w:t>
      </w:r>
      <w:r w:rsidRPr="005A7434">
        <w:rPr>
          <w:sz w:val="28"/>
          <w:szCs w:val="28"/>
        </w:rPr>
        <w:t>.</w:t>
      </w:r>
    </w:p>
    <w:p w:rsidR="00F969E4" w:rsidRDefault="00F969E4" w:rsidP="003534C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максимальной информационной безопасности целесообразно, чтобы сотрудники, ответственные за информационное обеспечение, являлись государственными гражданскими служащими.</w:t>
      </w:r>
    </w:p>
    <w:p w:rsidR="00F969E4" w:rsidRDefault="00F969E4" w:rsidP="003534C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ГРБС, ответственны</w:t>
      </w:r>
      <w:r w:rsidR="00C12289">
        <w:rPr>
          <w:sz w:val="28"/>
          <w:szCs w:val="28"/>
        </w:rPr>
        <w:t>е за информационное обеспечение, должны обучатся вопросам проектирования информационного пространства, знакомится со спецификой отраслевых задач, решение которых может обеспечиваться внедрением информационных технологий.</w:t>
      </w:r>
    </w:p>
    <w:p w:rsidR="00F969E4" w:rsidRPr="005A7434" w:rsidRDefault="00F969E4" w:rsidP="00F969E4">
      <w:pPr>
        <w:spacing w:line="288" w:lineRule="auto"/>
        <w:ind w:firstLine="709"/>
        <w:jc w:val="both"/>
        <w:rPr>
          <w:sz w:val="28"/>
          <w:szCs w:val="28"/>
        </w:rPr>
      </w:pPr>
      <w:bookmarkStart w:id="12" w:name="sub_112"/>
      <w:r>
        <w:rPr>
          <w:sz w:val="28"/>
          <w:szCs w:val="28"/>
        </w:rPr>
        <w:t>9.2</w:t>
      </w:r>
      <w:r w:rsidRPr="005A7434">
        <w:rPr>
          <w:sz w:val="28"/>
          <w:szCs w:val="28"/>
        </w:rPr>
        <w:t>. </w:t>
      </w:r>
      <w:r>
        <w:rPr>
          <w:sz w:val="28"/>
          <w:szCs w:val="28"/>
        </w:rPr>
        <w:t>В целях повышения эффективности деятельности ГРБС и его подведомственных организаций при необходимости должны внедряться специальные программные продукты.</w:t>
      </w:r>
    </w:p>
    <w:p w:rsidR="00DF1C50" w:rsidRPr="00DF1C50" w:rsidRDefault="00DF1C50" w:rsidP="00DF1C5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F969E4">
        <w:rPr>
          <w:sz w:val="28"/>
          <w:szCs w:val="28"/>
        </w:rPr>
        <w:t>3</w:t>
      </w:r>
      <w:r>
        <w:rPr>
          <w:sz w:val="28"/>
          <w:szCs w:val="28"/>
        </w:rPr>
        <w:t xml:space="preserve">. ГРБС должна быть определена долгосрочная политика по вопросам </w:t>
      </w:r>
      <w:r w:rsidRPr="00DF1C50">
        <w:rPr>
          <w:sz w:val="28"/>
          <w:szCs w:val="28"/>
        </w:rPr>
        <w:t>применени</w:t>
      </w:r>
      <w:r>
        <w:rPr>
          <w:sz w:val="28"/>
          <w:szCs w:val="28"/>
        </w:rPr>
        <w:t xml:space="preserve">яв деятельности ГРБС и его подведомственных организаций информационных технологий (программных продуктов, </w:t>
      </w:r>
      <w:r w:rsidR="00F969E4">
        <w:rPr>
          <w:sz w:val="28"/>
          <w:szCs w:val="28"/>
        </w:rPr>
        <w:t>средств вычислительной техники и т.д.)</w:t>
      </w:r>
      <w:r>
        <w:rPr>
          <w:sz w:val="28"/>
          <w:szCs w:val="28"/>
        </w:rPr>
        <w:t xml:space="preserve">, </w:t>
      </w:r>
      <w:bookmarkStart w:id="13" w:name="sub_113"/>
      <w:bookmarkEnd w:id="12"/>
      <w:r w:rsidRPr="00DF1C50">
        <w:rPr>
          <w:sz w:val="28"/>
          <w:szCs w:val="28"/>
        </w:rPr>
        <w:t>обеспечении защиты информации.</w:t>
      </w:r>
    </w:p>
    <w:bookmarkEnd w:id="13"/>
    <w:p w:rsidR="00533240" w:rsidRDefault="00533240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969E4">
        <w:rPr>
          <w:sz w:val="28"/>
          <w:szCs w:val="28"/>
        </w:rPr>
        <w:t>4</w:t>
      </w:r>
      <w:r>
        <w:rPr>
          <w:sz w:val="28"/>
          <w:szCs w:val="28"/>
        </w:rPr>
        <w:t xml:space="preserve">. ГРБС </w:t>
      </w:r>
      <w:r w:rsidR="00D4004F" w:rsidRPr="005A7434">
        <w:rPr>
          <w:sz w:val="28"/>
          <w:szCs w:val="28"/>
        </w:rPr>
        <w:t>должны быть установлены требования к информационному обмену</w:t>
      </w:r>
      <w:r>
        <w:rPr>
          <w:sz w:val="28"/>
          <w:szCs w:val="28"/>
        </w:rPr>
        <w:t xml:space="preserve"> между</w:t>
      </w:r>
      <w:r w:rsidR="00F969E4">
        <w:rPr>
          <w:sz w:val="28"/>
          <w:szCs w:val="28"/>
        </w:rPr>
        <w:t xml:space="preserve"> структурными подразделениями ГРБС, ГРБС и его подведомственными организациями, утвержден </w:t>
      </w:r>
      <w:r>
        <w:rPr>
          <w:sz w:val="28"/>
          <w:szCs w:val="28"/>
        </w:rPr>
        <w:t>порядок ограничения доступа к служебной информации.</w:t>
      </w:r>
    </w:p>
    <w:p w:rsidR="00952F04" w:rsidRDefault="009E60B3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969E4">
        <w:rPr>
          <w:sz w:val="28"/>
          <w:szCs w:val="28"/>
        </w:rPr>
        <w:t>5</w:t>
      </w:r>
      <w:r w:rsidR="00D4004F" w:rsidRPr="005A7434">
        <w:rPr>
          <w:sz w:val="28"/>
          <w:szCs w:val="28"/>
        </w:rPr>
        <w:t>. </w:t>
      </w:r>
      <w:r w:rsidR="00533240">
        <w:rPr>
          <w:sz w:val="28"/>
          <w:szCs w:val="28"/>
        </w:rPr>
        <w:t>Уполномоченное структурное подразделение (уполномоченное должностное лицо)</w:t>
      </w:r>
      <w:r w:rsidR="00D4004F" w:rsidRPr="005A7434">
        <w:rPr>
          <w:sz w:val="28"/>
          <w:szCs w:val="28"/>
        </w:rPr>
        <w:t xml:space="preserve"> ГРБС </w:t>
      </w:r>
      <w:r w:rsidR="00533240">
        <w:rPr>
          <w:sz w:val="28"/>
          <w:szCs w:val="28"/>
        </w:rPr>
        <w:t xml:space="preserve">должно </w:t>
      </w:r>
      <w:r w:rsidR="00D4004F" w:rsidRPr="005A7434">
        <w:rPr>
          <w:sz w:val="28"/>
          <w:szCs w:val="28"/>
        </w:rPr>
        <w:t>осуществлять</w:t>
      </w:r>
      <w:r w:rsidR="00F969E4">
        <w:rPr>
          <w:sz w:val="28"/>
          <w:szCs w:val="28"/>
        </w:rPr>
        <w:t xml:space="preserve"> плановые и внеплановые</w:t>
      </w:r>
      <w:r w:rsidR="00D4004F" w:rsidRPr="005A7434">
        <w:rPr>
          <w:sz w:val="28"/>
          <w:szCs w:val="28"/>
        </w:rPr>
        <w:t xml:space="preserve"> мероприятия по выявлению и </w:t>
      </w:r>
      <w:r w:rsidR="00533240">
        <w:rPr>
          <w:sz w:val="28"/>
          <w:szCs w:val="28"/>
        </w:rPr>
        <w:t>недопущению и</w:t>
      </w:r>
      <w:r w:rsidR="00D4004F" w:rsidRPr="005A7434">
        <w:rPr>
          <w:sz w:val="28"/>
          <w:szCs w:val="28"/>
        </w:rPr>
        <w:t xml:space="preserve">спользования </w:t>
      </w:r>
      <w:r w:rsidR="00533240">
        <w:rPr>
          <w:sz w:val="28"/>
          <w:szCs w:val="28"/>
        </w:rPr>
        <w:t xml:space="preserve">контрафактного </w:t>
      </w:r>
      <w:r w:rsidR="00D4004F" w:rsidRPr="005A7434">
        <w:rPr>
          <w:sz w:val="28"/>
          <w:szCs w:val="28"/>
        </w:rPr>
        <w:t xml:space="preserve">программного обеспечения, включая самовольное </w:t>
      </w:r>
      <w:r w:rsidR="00533240">
        <w:rPr>
          <w:sz w:val="28"/>
          <w:szCs w:val="28"/>
        </w:rPr>
        <w:t xml:space="preserve">его </w:t>
      </w:r>
      <w:r w:rsidR="00D4004F" w:rsidRPr="005A7434">
        <w:rPr>
          <w:sz w:val="28"/>
          <w:szCs w:val="28"/>
        </w:rPr>
        <w:t>установ</w:t>
      </w:r>
      <w:r w:rsidR="00533240">
        <w:rPr>
          <w:sz w:val="28"/>
          <w:szCs w:val="28"/>
        </w:rPr>
        <w:t>ку</w:t>
      </w:r>
      <w:r w:rsidR="00F969E4">
        <w:rPr>
          <w:sz w:val="28"/>
          <w:szCs w:val="28"/>
        </w:rPr>
        <w:t>, порядка ограничения доступа к служебной информации.</w:t>
      </w:r>
    </w:p>
    <w:p w:rsidR="00533240" w:rsidRDefault="00533240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969E4">
        <w:rPr>
          <w:sz w:val="28"/>
          <w:szCs w:val="28"/>
        </w:rPr>
        <w:t>6</w:t>
      </w:r>
      <w:r>
        <w:rPr>
          <w:sz w:val="28"/>
          <w:szCs w:val="28"/>
        </w:rPr>
        <w:t>. ГРБС долж</w:t>
      </w:r>
      <w:r w:rsidR="00F969E4">
        <w:rPr>
          <w:sz w:val="28"/>
          <w:szCs w:val="28"/>
        </w:rPr>
        <w:t>ен</w:t>
      </w:r>
      <w:r>
        <w:rPr>
          <w:sz w:val="28"/>
          <w:szCs w:val="28"/>
        </w:rPr>
        <w:t xml:space="preserve"> быть утвержден порядок информационного наполнения официального сайта</w:t>
      </w:r>
      <w:r w:rsidR="00F969E4">
        <w:rPr>
          <w:sz w:val="28"/>
          <w:szCs w:val="28"/>
        </w:rPr>
        <w:t xml:space="preserve"> ГРБС</w:t>
      </w:r>
      <w:r>
        <w:rPr>
          <w:sz w:val="28"/>
          <w:szCs w:val="28"/>
        </w:rPr>
        <w:t xml:space="preserve"> в сети Интернет</w:t>
      </w:r>
      <w:r w:rsidR="00F969E4">
        <w:rPr>
          <w:sz w:val="28"/>
          <w:szCs w:val="28"/>
        </w:rPr>
        <w:t>, а также общие подходы по организации работы официальных сайтов подведомственных организаций.</w:t>
      </w:r>
    </w:p>
    <w:p w:rsidR="009E60B3" w:rsidRPr="00107BE0" w:rsidRDefault="009E60B3" w:rsidP="00A61F55">
      <w:pPr>
        <w:pStyle w:val="1"/>
        <w:spacing w:before="120" w:after="120" w:line="288" w:lineRule="auto"/>
        <w:ind w:firstLine="0"/>
        <w:jc w:val="center"/>
        <w:rPr>
          <w:rFonts w:ascii="Times New Roman" w:hAnsi="Times New Roman"/>
          <w:bCs w:val="0"/>
          <w:kern w:val="0"/>
          <w:sz w:val="34"/>
          <w:szCs w:val="34"/>
          <w:lang w:eastAsia="ru-RU"/>
        </w:rPr>
      </w:pPr>
      <w:bookmarkStart w:id="14" w:name="_Toc341332046"/>
      <w:r w:rsidRPr="00107BE0">
        <w:rPr>
          <w:rFonts w:ascii="Times New Roman" w:hAnsi="Times New Roman"/>
          <w:bCs w:val="0"/>
          <w:kern w:val="0"/>
          <w:sz w:val="34"/>
          <w:szCs w:val="34"/>
          <w:lang w:eastAsia="ru-RU"/>
        </w:rPr>
        <w:t>X. Служба внутреннего аудита</w:t>
      </w:r>
      <w:bookmarkEnd w:id="14"/>
    </w:p>
    <w:p w:rsidR="007C0E90" w:rsidRDefault="00CA1463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A1463">
        <w:rPr>
          <w:sz w:val="28"/>
          <w:szCs w:val="28"/>
        </w:rPr>
        <w:t>10.1. </w:t>
      </w:r>
      <w:r w:rsidR="007C0E90">
        <w:rPr>
          <w:sz w:val="28"/>
          <w:szCs w:val="28"/>
        </w:rPr>
        <w:t>Согласно статье 270.1 Бюджетного кодекса Российской Федерации о</w:t>
      </w:r>
      <w:r w:rsidR="007C0E90" w:rsidRPr="007C0E90">
        <w:rPr>
          <w:sz w:val="28"/>
          <w:szCs w:val="28"/>
        </w:rPr>
        <w:t>рганы исполнительной власти (органы местной администрации) вправе создавать подразделения внутреннего финансового аудита (внутреннего контроля), осуществляющие разработку и контроль за соблюдением внутренних стандартов и процедур составления и исполнения бюджета, составления бюджетной отчетности и ведения бюджетного учета,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</w:t>
      </w:r>
    </w:p>
    <w:p w:rsidR="007C0E90" w:rsidRPr="007C0E90" w:rsidRDefault="007C0E90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7C0E90">
        <w:rPr>
          <w:sz w:val="28"/>
          <w:szCs w:val="28"/>
        </w:rPr>
        <w:t>Создание подразделения внутреннего финансового аудита</w:t>
      </w:r>
      <w:r>
        <w:rPr>
          <w:sz w:val="28"/>
          <w:szCs w:val="28"/>
        </w:rPr>
        <w:t xml:space="preserve">, как правило, </w:t>
      </w:r>
      <w:r w:rsidRPr="007C0E90">
        <w:rPr>
          <w:sz w:val="28"/>
          <w:szCs w:val="28"/>
        </w:rPr>
        <w:t xml:space="preserve">целесообразно </w:t>
      </w:r>
      <w:r>
        <w:rPr>
          <w:sz w:val="28"/>
          <w:szCs w:val="28"/>
        </w:rPr>
        <w:t>у ГРБС</w:t>
      </w:r>
      <w:r w:rsidRPr="007C0E90">
        <w:rPr>
          <w:sz w:val="28"/>
          <w:szCs w:val="28"/>
        </w:rPr>
        <w:t xml:space="preserve"> с широкой сетью подведомственных организаций. Система внутреннего контроля ГРБС, не имеющего большого количества подведомственных</w:t>
      </w:r>
      <w:r>
        <w:rPr>
          <w:sz w:val="28"/>
          <w:szCs w:val="28"/>
        </w:rPr>
        <w:t xml:space="preserve"> организаций</w:t>
      </w:r>
      <w:r w:rsidRPr="007C0E90">
        <w:rPr>
          <w:sz w:val="28"/>
          <w:szCs w:val="28"/>
        </w:rPr>
        <w:t>, может предусматривать распределение контрольных функций между различными структурными подразделениями</w:t>
      </w:r>
      <w:r>
        <w:rPr>
          <w:sz w:val="28"/>
          <w:szCs w:val="28"/>
        </w:rPr>
        <w:t>.</w:t>
      </w:r>
    </w:p>
    <w:p w:rsidR="00CA1463" w:rsidRPr="00CA1463" w:rsidRDefault="007C0E90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10.2. </w:t>
      </w:r>
      <w:r w:rsidR="00CA1463" w:rsidRPr="00CA1463">
        <w:rPr>
          <w:sz w:val="28"/>
          <w:szCs w:val="28"/>
        </w:rPr>
        <w:t xml:space="preserve">При создании </w:t>
      </w:r>
      <w:r w:rsidRPr="007C0E90">
        <w:rPr>
          <w:sz w:val="28"/>
          <w:szCs w:val="28"/>
        </w:rPr>
        <w:t xml:space="preserve">подразделения внутреннего финансового аудита </w:t>
      </w:r>
      <w:r w:rsidR="00CA1463" w:rsidRPr="00CA1463">
        <w:rPr>
          <w:sz w:val="28"/>
          <w:szCs w:val="28"/>
        </w:rPr>
        <w:t>ГРБС необходимо</w:t>
      </w:r>
      <w:r w:rsidR="007C6059">
        <w:rPr>
          <w:sz w:val="28"/>
          <w:szCs w:val="28"/>
        </w:rPr>
        <w:t xml:space="preserve"> обеспечить</w:t>
      </w:r>
      <w:r w:rsidR="00CA1463" w:rsidRPr="00CA1463">
        <w:rPr>
          <w:sz w:val="28"/>
          <w:szCs w:val="28"/>
        </w:rPr>
        <w:t>:</w:t>
      </w:r>
    </w:p>
    <w:p w:rsidR="00870354" w:rsidRPr="00CA1463" w:rsidRDefault="00870354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A1463">
        <w:rPr>
          <w:sz w:val="28"/>
          <w:szCs w:val="28"/>
        </w:rPr>
        <w:lastRenderedPageBreak/>
        <w:t>- принят</w:t>
      </w:r>
      <w:r>
        <w:rPr>
          <w:sz w:val="28"/>
          <w:szCs w:val="28"/>
        </w:rPr>
        <w:t>ие</w:t>
      </w:r>
      <w:r w:rsidRPr="00CA1463">
        <w:rPr>
          <w:sz w:val="28"/>
          <w:szCs w:val="28"/>
        </w:rPr>
        <w:t xml:space="preserve"> локальн</w:t>
      </w:r>
      <w:r>
        <w:rPr>
          <w:sz w:val="28"/>
          <w:szCs w:val="28"/>
        </w:rPr>
        <w:t>ого</w:t>
      </w:r>
      <w:r w:rsidRPr="00CA1463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CA1463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CA1463">
        <w:rPr>
          <w:sz w:val="28"/>
          <w:szCs w:val="28"/>
        </w:rPr>
        <w:t xml:space="preserve"> по вопросам организации и функционирования </w:t>
      </w:r>
      <w:r w:rsidRPr="007C0E90">
        <w:rPr>
          <w:sz w:val="28"/>
          <w:szCs w:val="28"/>
        </w:rPr>
        <w:t>подразделения внутреннего финансового аудита</w:t>
      </w:r>
      <w:r w:rsidRPr="00CA1463">
        <w:rPr>
          <w:sz w:val="28"/>
          <w:szCs w:val="28"/>
        </w:rPr>
        <w:t>;</w:t>
      </w:r>
    </w:p>
    <w:p w:rsidR="00870354" w:rsidRDefault="00870354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A1463">
        <w:rPr>
          <w:sz w:val="28"/>
          <w:szCs w:val="28"/>
        </w:rPr>
        <w:t>- </w:t>
      </w:r>
      <w:r>
        <w:rPr>
          <w:sz w:val="28"/>
          <w:szCs w:val="28"/>
        </w:rPr>
        <w:t xml:space="preserve">соответствие </w:t>
      </w:r>
      <w:r w:rsidRPr="00CA1463">
        <w:rPr>
          <w:sz w:val="28"/>
          <w:szCs w:val="28"/>
        </w:rPr>
        <w:t>цел</w:t>
      </w:r>
      <w:r>
        <w:rPr>
          <w:sz w:val="28"/>
          <w:szCs w:val="28"/>
        </w:rPr>
        <w:t>ей</w:t>
      </w:r>
      <w:r w:rsidRPr="00CA1463">
        <w:rPr>
          <w:sz w:val="28"/>
          <w:szCs w:val="28"/>
        </w:rPr>
        <w:t xml:space="preserve"> и задач </w:t>
      </w:r>
      <w:r w:rsidRPr="007C0E90">
        <w:rPr>
          <w:sz w:val="28"/>
          <w:szCs w:val="28"/>
        </w:rPr>
        <w:t xml:space="preserve">подразделения внутреннего финансового аудита </w:t>
      </w:r>
      <w:r w:rsidRPr="00CA1463">
        <w:rPr>
          <w:sz w:val="28"/>
          <w:szCs w:val="28"/>
        </w:rPr>
        <w:t xml:space="preserve">специфике и масштабу деятельности </w:t>
      </w:r>
      <w:r>
        <w:rPr>
          <w:sz w:val="28"/>
          <w:szCs w:val="28"/>
        </w:rPr>
        <w:t>ГРБС и его подведомственных организаций</w:t>
      </w:r>
      <w:r w:rsidRPr="00CA1463">
        <w:rPr>
          <w:sz w:val="28"/>
          <w:szCs w:val="28"/>
        </w:rPr>
        <w:t>;</w:t>
      </w:r>
    </w:p>
    <w:p w:rsidR="00870354" w:rsidRPr="007C6059" w:rsidRDefault="00870354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C0E90">
        <w:rPr>
          <w:sz w:val="28"/>
          <w:szCs w:val="28"/>
        </w:rPr>
        <w:t>под</w:t>
      </w:r>
      <w:r>
        <w:rPr>
          <w:sz w:val="28"/>
          <w:szCs w:val="28"/>
        </w:rPr>
        <w:t xml:space="preserve">чиненностьподразделения </w:t>
      </w:r>
      <w:r w:rsidRPr="007C0E90">
        <w:rPr>
          <w:sz w:val="28"/>
          <w:szCs w:val="28"/>
        </w:rPr>
        <w:t>внутреннего финансового аудита</w:t>
      </w:r>
      <w:r>
        <w:rPr>
          <w:sz w:val="28"/>
          <w:szCs w:val="28"/>
        </w:rPr>
        <w:t>непосредственно руководителю ГРБС;</w:t>
      </w:r>
    </w:p>
    <w:p w:rsidR="00870354" w:rsidRPr="00870354" w:rsidRDefault="00870354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A1463">
        <w:rPr>
          <w:sz w:val="28"/>
          <w:szCs w:val="28"/>
        </w:rPr>
        <w:t>- </w:t>
      </w:r>
      <w:r>
        <w:rPr>
          <w:sz w:val="28"/>
          <w:szCs w:val="28"/>
        </w:rPr>
        <w:t>п</w:t>
      </w:r>
      <w:r w:rsidRPr="007C0E90">
        <w:rPr>
          <w:sz w:val="28"/>
          <w:szCs w:val="28"/>
        </w:rPr>
        <w:t>одразделени</w:t>
      </w:r>
      <w:r>
        <w:rPr>
          <w:sz w:val="28"/>
          <w:szCs w:val="28"/>
        </w:rPr>
        <w:t>е</w:t>
      </w:r>
      <w:r w:rsidRPr="007C0E90">
        <w:rPr>
          <w:sz w:val="28"/>
          <w:szCs w:val="28"/>
        </w:rPr>
        <w:t xml:space="preserve"> внутреннего финансового аудита</w:t>
      </w:r>
      <w:r w:rsidRPr="00CA1463">
        <w:rPr>
          <w:sz w:val="28"/>
          <w:szCs w:val="28"/>
        </w:rPr>
        <w:t xml:space="preserve"> необходимыми кадровыми, </w:t>
      </w:r>
      <w:r w:rsidRPr="00870354">
        <w:rPr>
          <w:sz w:val="28"/>
          <w:szCs w:val="28"/>
        </w:rPr>
        <w:t>материальными, финансовыми и иными ресурсами для выполнения поставленных перед ним задач;</w:t>
      </w:r>
    </w:p>
    <w:p w:rsidR="00870354" w:rsidRPr="00870354" w:rsidRDefault="00870354" w:rsidP="00D474F7">
      <w:pPr>
        <w:spacing w:line="288" w:lineRule="auto"/>
        <w:ind w:firstLine="709"/>
        <w:jc w:val="both"/>
        <w:rPr>
          <w:sz w:val="28"/>
          <w:szCs w:val="28"/>
          <w:lang w:val="tt-RU"/>
        </w:rPr>
      </w:pPr>
      <w:r w:rsidRPr="00870354">
        <w:rPr>
          <w:sz w:val="28"/>
          <w:szCs w:val="28"/>
          <w:lang w:val="tt-RU"/>
        </w:rPr>
        <w:t>- организацию контрольной деятельности подразделения внутреннего финансового аудита исходя из возможных коррупционных рисков;</w:t>
      </w:r>
    </w:p>
    <w:p w:rsidR="00870354" w:rsidRDefault="00870354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A1463">
        <w:rPr>
          <w:sz w:val="28"/>
          <w:szCs w:val="28"/>
        </w:rPr>
        <w:t>- </w:t>
      </w:r>
      <w:r>
        <w:rPr>
          <w:sz w:val="28"/>
          <w:szCs w:val="28"/>
        </w:rPr>
        <w:t xml:space="preserve">разработку и </w:t>
      </w:r>
      <w:r w:rsidRPr="00CA1463">
        <w:rPr>
          <w:sz w:val="28"/>
          <w:szCs w:val="28"/>
        </w:rPr>
        <w:t>утвер</w:t>
      </w:r>
      <w:r>
        <w:rPr>
          <w:sz w:val="28"/>
          <w:szCs w:val="28"/>
        </w:rPr>
        <w:t>ждение</w:t>
      </w:r>
      <w:r w:rsidRPr="00CA1463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х</w:t>
      </w:r>
      <w:r w:rsidRPr="00CA1463">
        <w:rPr>
          <w:sz w:val="28"/>
          <w:szCs w:val="28"/>
        </w:rPr>
        <w:t xml:space="preserve"> методически</w:t>
      </w:r>
      <w:r>
        <w:rPr>
          <w:sz w:val="28"/>
          <w:szCs w:val="28"/>
        </w:rPr>
        <w:t>х</w:t>
      </w:r>
      <w:r w:rsidRPr="00CA1463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CA1463">
        <w:rPr>
          <w:sz w:val="28"/>
          <w:szCs w:val="28"/>
        </w:rPr>
        <w:t xml:space="preserve"> для эффективного осуществления контрольной деятельности </w:t>
      </w:r>
      <w:r w:rsidRPr="007C0E90">
        <w:rPr>
          <w:sz w:val="28"/>
          <w:szCs w:val="28"/>
        </w:rPr>
        <w:t>подразделения внутреннего финансового аудита</w:t>
      </w:r>
      <w:r>
        <w:rPr>
          <w:sz w:val="28"/>
          <w:szCs w:val="28"/>
        </w:rPr>
        <w:t>;</w:t>
      </w:r>
    </w:p>
    <w:p w:rsidR="00D474F7" w:rsidRDefault="00870354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D474F7">
        <w:rPr>
          <w:sz w:val="28"/>
          <w:szCs w:val="28"/>
        </w:rPr>
        <w:t>10.3. </w:t>
      </w:r>
      <w:r w:rsidR="00D474F7" w:rsidRPr="00D474F7">
        <w:rPr>
          <w:sz w:val="28"/>
          <w:szCs w:val="28"/>
        </w:rPr>
        <w:t>Основными задачами подразделения внутреннего финансового аудита ГРБС являются обеспечение контроля за:</w:t>
      </w:r>
    </w:p>
    <w:p w:rsidR="00D474F7" w:rsidRDefault="00D474F7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соблюдением внутренних стандартов и процедур составления и исполнения бюджета по расходам;</w:t>
      </w:r>
    </w:p>
    <w:p w:rsidR="00D474F7" w:rsidRPr="00EE2708" w:rsidRDefault="00D474F7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EE2708">
        <w:rPr>
          <w:sz w:val="28"/>
          <w:szCs w:val="28"/>
        </w:rPr>
        <w:t>- достоверностью бюджетной отчетности и соблюдением порядка ведения бюджетного учета;</w:t>
      </w:r>
    </w:p>
    <w:p w:rsidR="00D474F7" w:rsidRPr="00EE2708" w:rsidRDefault="00D474F7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EE2708">
        <w:rPr>
          <w:sz w:val="28"/>
          <w:szCs w:val="28"/>
        </w:rPr>
        <w:t>- соблюдением принципа адресности и целевого характера бюджетных средств;</w:t>
      </w:r>
    </w:p>
    <w:p w:rsidR="00D474F7" w:rsidRDefault="00D474F7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законност</w:t>
      </w:r>
      <w:r>
        <w:rPr>
          <w:sz w:val="28"/>
          <w:szCs w:val="28"/>
        </w:rPr>
        <w:t>ью, экономностью и результативностью</w:t>
      </w:r>
      <w:r w:rsidRPr="00C60A9B">
        <w:rPr>
          <w:sz w:val="28"/>
          <w:szCs w:val="28"/>
        </w:rPr>
        <w:t xml:space="preserve"> использования бюджетных и внебюджетных средств, государственного</w:t>
      </w:r>
      <w:r>
        <w:rPr>
          <w:sz w:val="28"/>
          <w:szCs w:val="28"/>
        </w:rPr>
        <w:t xml:space="preserve"> (муниципального)</w:t>
      </w:r>
      <w:r w:rsidRPr="00C60A9B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;</w:t>
      </w:r>
    </w:p>
    <w:p w:rsidR="00D474F7" w:rsidRDefault="00D474F7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60A9B">
        <w:rPr>
          <w:sz w:val="28"/>
          <w:szCs w:val="28"/>
        </w:rPr>
        <w:t>законност</w:t>
      </w:r>
      <w:r>
        <w:rPr>
          <w:sz w:val="28"/>
          <w:szCs w:val="28"/>
        </w:rPr>
        <w:t>ью</w:t>
      </w:r>
      <w:r w:rsidRPr="00C60A9B">
        <w:rPr>
          <w:sz w:val="28"/>
          <w:szCs w:val="28"/>
        </w:rPr>
        <w:t xml:space="preserve"> и эффективност</w:t>
      </w:r>
      <w:r>
        <w:rPr>
          <w:sz w:val="28"/>
          <w:szCs w:val="28"/>
        </w:rPr>
        <w:t>ью</w:t>
      </w:r>
      <w:r w:rsidRPr="00C60A9B">
        <w:rPr>
          <w:sz w:val="28"/>
          <w:szCs w:val="28"/>
        </w:rPr>
        <w:t xml:space="preserve"> размещения и исполнения государственных </w:t>
      </w:r>
      <w:r>
        <w:rPr>
          <w:sz w:val="28"/>
          <w:szCs w:val="28"/>
        </w:rPr>
        <w:t xml:space="preserve">(муниципальных) </w:t>
      </w:r>
      <w:r w:rsidRPr="00C60A9B">
        <w:rPr>
          <w:sz w:val="28"/>
          <w:szCs w:val="28"/>
        </w:rPr>
        <w:t>заказов;</w:t>
      </w:r>
    </w:p>
    <w:p w:rsidR="00D474F7" w:rsidRDefault="00D474F7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обеспечением сохранности материальных ценностей и денежных средств;</w:t>
      </w:r>
    </w:p>
    <w:p w:rsidR="00D474F7" w:rsidRPr="00C60A9B" w:rsidRDefault="00D474F7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- принятием и исполнением планов работы </w:t>
      </w:r>
      <w:r>
        <w:rPr>
          <w:sz w:val="28"/>
          <w:szCs w:val="28"/>
        </w:rPr>
        <w:t>ГРБС</w:t>
      </w:r>
      <w:r w:rsidRPr="00C60A9B">
        <w:rPr>
          <w:sz w:val="28"/>
          <w:szCs w:val="28"/>
        </w:rPr>
        <w:t xml:space="preserve">, целевых программ, проектов, документов, определяющих стратегические цели и </w:t>
      </w:r>
      <w:r>
        <w:rPr>
          <w:sz w:val="28"/>
          <w:szCs w:val="28"/>
        </w:rPr>
        <w:t>задачи деятельности ГРБС</w:t>
      </w:r>
      <w:r w:rsidRPr="00C60A9B">
        <w:rPr>
          <w:sz w:val="28"/>
          <w:szCs w:val="28"/>
        </w:rPr>
        <w:t>;</w:t>
      </w:r>
    </w:p>
    <w:p w:rsidR="00D474F7" w:rsidRDefault="00D474F7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себестоимост</w:t>
      </w:r>
      <w:r>
        <w:rPr>
          <w:sz w:val="28"/>
          <w:szCs w:val="28"/>
        </w:rPr>
        <w:t>ью государственных (муниципальных)</w:t>
      </w:r>
      <w:r w:rsidRPr="00C60A9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, предоставляемых подведомственными учреждениями</w:t>
      </w:r>
      <w:r w:rsidRPr="00C60A9B">
        <w:rPr>
          <w:sz w:val="28"/>
          <w:szCs w:val="28"/>
        </w:rPr>
        <w:t>.</w:t>
      </w:r>
    </w:p>
    <w:p w:rsidR="00D474F7" w:rsidRDefault="00D474F7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 П</w:t>
      </w:r>
      <w:r w:rsidRPr="00D474F7">
        <w:rPr>
          <w:sz w:val="28"/>
          <w:szCs w:val="28"/>
        </w:rPr>
        <w:t>одразделени</w:t>
      </w:r>
      <w:r>
        <w:rPr>
          <w:sz w:val="28"/>
          <w:szCs w:val="28"/>
        </w:rPr>
        <w:t>е</w:t>
      </w:r>
      <w:r w:rsidRPr="00D474F7">
        <w:rPr>
          <w:sz w:val="28"/>
          <w:szCs w:val="28"/>
        </w:rPr>
        <w:t xml:space="preserve"> внутреннего финансового аудита ГРБС</w:t>
      </w:r>
      <w:r>
        <w:rPr>
          <w:sz w:val="28"/>
          <w:szCs w:val="28"/>
        </w:rPr>
        <w:t xml:space="preserve">должно </w:t>
      </w:r>
      <w:r w:rsidRPr="00C60A9B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C60A9B">
        <w:rPr>
          <w:sz w:val="28"/>
          <w:szCs w:val="28"/>
        </w:rPr>
        <w:t xml:space="preserve"> систематический анализ итогов проводимых контрольных </w:t>
      </w:r>
      <w:r w:rsidRPr="00C60A9B">
        <w:rPr>
          <w:sz w:val="28"/>
          <w:szCs w:val="28"/>
        </w:rPr>
        <w:lastRenderedPageBreak/>
        <w:t>мероприятий, обобща</w:t>
      </w:r>
      <w:r>
        <w:rPr>
          <w:sz w:val="28"/>
          <w:szCs w:val="28"/>
        </w:rPr>
        <w:t>ть</w:t>
      </w:r>
      <w:r w:rsidRPr="00C60A9B">
        <w:rPr>
          <w:sz w:val="28"/>
          <w:szCs w:val="28"/>
        </w:rPr>
        <w:t xml:space="preserve"> и исслед</w:t>
      </w:r>
      <w:r>
        <w:rPr>
          <w:sz w:val="28"/>
          <w:szCs w:val="28"/>
        </w:rPr>
        <w:t>овать</w:t>
      </w:r>
      <w:r w:rsidRPr="00C60A9B">
        <w:rPr>
          <w:sz w:val="28"/>
          <w:szCs w:val="28"/>
        </w:rPr>
        <w:t xml:space="preserve"> причины и последствия выявленных нарушений и недостатков,</w:t>
      </w:r>
      <w:r>
        <w:rPr>
          <w:sz w:val="28"/>
          <w:szCs w:val="28"/>
        </w:rPr>
        <w:t xml:space="preserve"> коррупционных факторов,</w:t>
      </w:r>
      <w:r w:rsidRPr="00C60A9B">
        <w:rPr>
          <w:sz w:val="28"/>
          <w:szCs w:val="28"/>
        </w:rPr>
        <w:t xml:space="preserve"> разрабатыват</w:t>
      </w:r>
      <w:r>
        <w:rPr>
          <w:sz w:val="28"/>
          <w:szCs w:val="28"/>
        </w:rPr>
        <w:t>ь</w:t>
      </w:r>
      <w:r w:rsidRPr="00C60A9B">
        <w:rPr>
          <w:sz w:val="28"/>
          <w:szCs w:val="28"/>
        </w:rPr>
        <w:t xml:space="preserve"> на этой основе предложения по устранению нарушений и недостатков, повышению эффективности деятельности </w:t>
      </w:r>
      <w:r>
        <w:rPr>
          <w:sz w:val="28"/>
          <w:szCs w:val="28"/>
        </w:rPr>
        <w:t xml:space="preserve">ГРБС </w:t>
      </w:r>
      <w:r w:rsidRPr="00C60A9B">
        <w:rPr>
          <w:sz w:val="28"/>
          <w:szCs w:val="28"/>
        </w:rPr>
        <w:t xml:space="preserve">и его подведомственных </w:t>
      </w:r>
      <w:r>
        <w:rPr>
          <w:sz w:val="28"/>
          <w:szCs w:val="28"/>
        </w:rPr>
        <w:t>учреждений</w:t>
      </w:r>
      <w:r w:rsidRPr="00C60A9B">
        <w:rPr>
          <w:sz w:val="28"/>
          <w:szCs w:val="28"/>
        </w:rPr>
        <w:t>.</w:t>
      </w:r>
    </w:p>
    <w:p w:rsidR="00D4004F" w:rsidRPr="005A7434" w:rsidRDefault="009E60B3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474F7">
        <w:rPr>
          <w:sz w:val="28"/>
          <w:szCs w:val="28"/>
        </w:rPr>
        <w:t>5</w:t>
      </w:r>
      <w:r w:rsidR="00045DF9" w:rsidRPr="005A7434">
        <w:rPr>
          <w:sz w:val="28"/>
          <w:szCs w:val="28"/>
        </w:rPr>
        <w:t>. </w:t>
      </w:r>
      <w:r w:rsidR="006245FD">
        <w:rPr>
          <w:sz w:val="28"/>
          <w:szCs w:val="28"/>
        </w:rPr>
        <w:t>Нормативный</w:t>
      </w:r>
      <w:r w:rsidR="002321BE">
        <w:rPr>
          <w:sz w:val="28"/>
          <w:szCs w:val="28"/>
        </w:rPr>
        <w:t xml:space="preserve"> правовой акт </w:t>
      </w:r>
      <w:r w:rsidR="00791E7D" w:rsidRPr="005A7434">
        <w:rPr>
          <w:sz w:val="28"/>
          <w:szCs w:val="28"/>
        </w:rPr>
        <w:t>ГРБС</w:t>
      </w:r>
      <w:r w:rsidR="00D4004F" w:rsidRPr="005A7434">
        <w:rPr>
          <w:sz w:val="28"/>
          <w:szCs w:val="28"/>
        </w:rPr>
        <w:t xml:space="preserve">, </w:t>
      </w:r>
      <w:r w:rsidR="002321BE">
        <w:rPr>
          <w:sz w:val="28"/>
          <w:szCs w:val="28"/>
        </w:rPr>
        <w:t xml:space="preserve">регламентирующий </w:t>
      </w:r>
      <w:r w:rsidR="002321BE" w:rsidRPr="00CA1463">
        <w:rPr>
          <w:sz w:val="28"/>
          <w:szCs w:val="28"/>
        </w:rPr>
        <w:t>вопрос</w:t>
      </w:r>
      <w:r w:rsidR="002321BE">
        <w:rPr>
          <w:sz w:val="28"/>
          <w:szCs w:val="28"/>
        </w:rPr>
        <w:t>ы</w:t>
      </w:r>
      <w:r w:rsidR="002321BE" w:rsidRPr="00CA1463">
        <w:rPr>
          <w:sz w:val="28"/>
          <w:szCs w:val="28"/>
        </w:rPr>
        <w:t xml:space="preserve"> организации и функционирования </w:t>
      </w:r>
      <w:r w:rsidR="002321BE" w:rsidRPr="007C0E90">
        <w:rPr>
          <w:sz w:val="28"/>
          <w:szCs w:val="28"/>
        </w:rPr>
        <w:t>подразделения внутреннего финансового аудита</w:t>
      </w:r>
      <w:r w:rsidR="00D4004F" w:rsidRPr="005A7434">
        <w:rPr>
          <w:sz w:val="28"/>
          <w:szCs w:val="28"/>
        </w:rPr>
        <w:t xml:space="preserve">, должен содержать следующие основные </w:t>
      </w:r>
      <w:r w:rsidR="002321BE">
        <w:rPr>
          <w:sz w:val="28"/>
          <w:szCs w:val="28"/>
        </w:rPr>
        <w:t>аспекты</w:t>
      </w:r>
      <w:r w:rsidR="00D4004F" w:rsidRPr="005A7434">
        <w:rPr>
          <w:sz w:val="28"/>
          <w:szCs w:val="28"/>
        </w:rPr>
        <w:t>:</w:t>
      </w:r>
    </w:p>
    <w:p w:rsidR="00D4004F" w:rsidRPr="005A7434" w:rsidRDefault="00D4004F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 xml:space="preserve">- подчиненность </w:t>
      </w:r>
      <w:r w:rsidR="002321BE">
        <w:rPr>
          <w:sz w:val="28"/>
          <w:szCs w:val="28"/>
        </w:rPr>
        <w:t>подразделения</w:t>
      </w:r>
      <w:r w:rsidRPr="005A7434">
        <w:rPr>
          <w:sz w:val="28"/>
          <w:szCs w:val="28"/>
        </w:rPr>
        <w:t>;</w:t>
      </w:r>
    </w:p>
    <w:p w:rsidR="00D4004F" w:rsidRPr="005A7434" w:rsidRDefault="002321BE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структура подразделения</w:t>
      </w:r>
      <w:r w:rsidR="00D4004F" w:rsidRPr="005A7434">
        <w:rPr>
          <w:sz w:val="28"/>
          <w:szCs w:val="28"/>
        </w:rPr>
        <w:t>;</w:t>
      </w:r>
    </w:p>
    <w:p w:rsidR="00D4004F" w:rsidRPr="005A7434" w:rsidRDefault="00D4004F" w:rsidP="00A61F55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 xml:space="preserve">- требования к образованию и квалификации сотрудников </w:t>
      </w:r>
      <w:r w:rsidR="002321BE">
        <w:rPr>
          <w:sz w:val="28"/>
          <w:szCs w:val="28"/>
        </w:rPr>
        <w:t>подразделения</w:t>
      </w:r>
      <w:r w:rsidRPr="005A7434">
        <w:rPr>
          <w:sz w:val="28"/>
          <w:szCs w:val="28"/>
        </w:rPr>
        <w:t>;</w:t>
      </w:r>
    </w:p>
    <w:p w:rsidR="00D4004F" w:rsidRPr="005A7434" w:rsidRDefault="00D4004F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</w:t>
      </w:r>
      <w:r w:rsidR="002321BE">
        <w:rPr>
          <w:sz w:val="28"/>
          <w:szCs w:val="28"/>
        </w:rPr>
        <w:t xml:space="preserve">цели и </w:t>
      </w:r>
      <w:r w:rsidRPr="005A7434">
        <w:rPr>
          <w:sz w:val="28"/>
          <w:szCs w:val="28"/>
        </w:rPr>
        <w:t xml:space="preserve">задачи </w:t>
      </w:r>
      <w:r w:rsidR="002321BE">
        <w:rPr>
          <w:sz w:val="28"/>
          <w:szCs w:val="28"/>
        </w:rPr>
        <w:t>деятельности подразделения</w:t>
      </w:r>
      <w:r w:rsidRPr="005A7434">
        <w:rPr>
          <w:sz w:val="28"/>
          <w:szCs w:val="28"/>
        </w:rPr>
        <w:t>;</w:t>
      </w:r>
    </w:p>
    <w:p w:rsidR="00D4004F" w:rsidRPr="005A7434" w:rsidRDefault="00D4004F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 xml:space="preserve">- права и обязанности сотрудников </w:t>
      </w:r>
      <w:r w:rsidR="002321BE">
        <w:rPr>
          <w:sz w:val="28"/>
          <w:szCs w:val="28"/>
        </w:rPr>
        <w:t>подразделения</w:t>
      </w:r>
      <w:r w:rsidRPr="005A7434">
        <w:rPr>
          <w:sz w:val="28"/>
          <w:szCs w:val="28"/>
        </w:rPr>
        <w:t>;</w:t>
      </w:r>
    </w:p>
    <w:p w:rsidR="00D4004F" w:rsidRPr="005A7434" w:rsidRDefault="00D4004F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 xml:space="preserve">- ответственность сотрудников </w:t>
      </w:r>
      <w:r w:rsidR="002321BE">
        <w:rPr>
          <w:sz w:val="28"/>
          <w:szCs w:val="28"/>
        </w:rPr>
        <w:t>подразделения</w:t>
      </w:r>
      <w:r w:rsidRPr="005A7434">
        <w:rPr>
          <w:sz w:val="28"/>
          <w:szCs w:val="28"/>
        </w:rPr>
        <w:t xml:space="preserve"> за нарушение своих обязанностей;</w:t>
      </w:r>
    </w:p>
    <w:p w:rsidR="00D4004F" w:rsidRPr="005A7434" w:rsidRDefault="00D4004F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 xml:space="preserve">- порядок взаимодействия </w:t>
      </w:r>
      <w:r w:rsidR="002321BE">
        <w:rPr>
          <w:sz w:val="28"/>
          <w:szCs w:val="28"/>
        </w:rPr>
        <w:t>подразделения внутреннего финансового аудита</w:t>
      </w:r>
      <w:r w:rsidRPr="005A7434">
        <w:rPr>
          <w:sz w:val="28"/>
          <w:szCs w:val="28"/>
        </w:rPr>
        <w:t xml:space="preserve"> с другими структурными подразделениями</w:t>
      </w:r>
      <w:r w:rsidR="002321BE">
        <w:rPr>
          <w:sz w:val="28"/>
          <w:szCs w:val="28"/>
        </w:rPr>
        <w:t xml:space="preserve"> ГРБС</w:t>
      </w:r>
      <w:r w:rsidRPr="005A7434">
        <w:rPr>
          <w:sz w:val="28"/>
          <w:szCs w:val="28"/>
        </w:rPr>
        <w:t xml:space="preserve">, подведомственными </w:t>
      </w:r>
      <w:r w:rsidR="002321BE">
        <w:rPr>
          <w:sz w:val="28"/>
          <w:szCs w:val="28"/>
        </w:rPr>
        <w:t>организациями</w:t>
      </w:r>
      <w:r w:rsidRPr="005A7434">
        <w:rPr>
          <w:sz w:val="28"/>
          <w:szCs w:val="28"/>
        </w:rPr>
        <w:t>;</w:t>
      </w:r>
    </w:p>
    <w:p w:rsidR="00D4004F" w:rsidRPr="005A7434" w:rsidRDefault="00D4004F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 xml:space="preserve">- порядок планирования деятельности </w:t>
      </w:r>
      <w:r w:rsidR="002321BE">
        <w:rPr>
          <w:sz w:val="28"/>
          <w:szCs w:val="28"/>
        </w:rPr>
        <w:t>подразделения</w:t>
      </w:r>
      <w:r w:rsidRPr="005A7434">
        <w:rPr>
          <w:sz w:val="28"/>
          <w:szCs w:val="28"/>
        </w:rPr>
        <w:t>;</w:t>
      </w:r>
    </w:p>
    <w:p w:rsidR="00D4004F" w:rsidRPr="005A7434" w:rsidRDefault="00D4004F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порядок разработки и утверждения программ контрольных мероприятий;</w:t>
      </w:r>
    </w:p>
    <w:p w:rsidR="00D4004F" w:rsidRPr="005A7434" w:rsidRDefault="00D4004F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порядок составления итоговых документов по результатам контрольных мероприятий;</w:t>
      </w:r>
    </w:p>
    <w:p w:rsidR="00D4004F" w:rsidRPr="005A7434" w:rsidRDefault="00D4004F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порядок доведения результатов контрольных мероприятий до руководства, проверенных объектов;</w:t>
      </w:r>
    </w:p>
    <w:p w:rsidR="00D4004F" w:rsidRPr="005A7434" w:rsidRDefault="00D4004F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порядок контроля качества работы сотрудников, осуществляющих контрольные мероприятия;</w:t>
      </w:r>
    </w:p>
    <w:p w:rsidR="00D4004F" w:rsidRPr="005A7434" w:rsidRDefault="00D4004F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5A7434">
        <w:rPr>
          <w:sz w:val="28"/>
          <w:szCs w:val="28"/>
        </w:rPr>
        <w:t>- </w:t>
      </w:r>
      <w:r w:rsidR="002321BE">
        <w:rPr>
          <w:sz w:val="28"/>
          <w:szCs w:val="28"/>
        </w:rPr>
        <w:t xml:space="preserve">временные рамки основных процедур проведения </w:t>
      </w:r>
      <w:r w:rsidRPr="005A7434">
        <w:rPr>
          <w:sz w:val="28"/>
          <w:szCs w:val="28"/>
        </w:rPr>
        <w:t>контрольных мероприятий.</w:t>
      </w:r>
    </w:p>
    <w:p w:rsidR="00045DF9" w:rsidRDefault="002321BE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A7434">
        <w:rPr>
          <w:sz w:val="28"/>
          <w:szCs w:val="28"/>
        </w:rPr>
        <w:t>иповое положение о службе внутреннего</w:t>
      </w:r>
      <w:r w:rsidR="00530629">
        <w:rPr>
          <w:sz w:val="28"/>
          <w:szCs w:val="28"/>
        </w:rPr>
        <w:t xml:space="preserve"> финансового</w:t>
      </w:r>
      <w:r w:rsidRPr="005A7434">
        <w:rPr>
          <w:sz w:val="28"/>
          <w:szCs w:val="28"/>
        </w:rPr>
        <w:t xml:space="preserve"> аудита</w:t>
      </w:r>
      <w:r w:rsidR="00002B77">
        <w:rPr>
          <w:sz w:val="28"/>
          <w:szCs w:val="28"/>
        </w:rPr>
        <w:t xml:space="preserve"> (финансового контроля)</w:t>
      </w:r>
      <w:r w:rsidRPr="005A7434">
        <w:rPr>
          <w:sz w:val="28"/>
          <w:szCs w:val="28"/>
        </w:rPr>
        <w:t xml:space="preserve"> главного распорядителя бюджетных средств </w:t>
      </w:r>
      <w:r>
        <w:rPr>
          <w:sz w:val="28"/>
          <w:szCs w:val="28"/>
        </w:rPr>
        <w:t>представлено в</w:t>
      </w:r>
      <w:r w:rsidR="00B34C34">
        <w:rPr>
          <w:sz w:val="28"/>
          <w:szCs w:val="28"/>
        </w:rPr>
        <w:t>П</w:t>
      </w:r>
      <w:r w:rsidR="00045DF9" w:rsidRPr="005A7434">
        <w:rPr>
          <w:sz w:val="28"/>
          <w:szCs w:val="28"/>
        </w:rPr>
        <w:t xml:space="preserve">риложении </w:t>
      </w:r>
      <w:r w:rsidR="005D7169">
        <w:rPr>
          <w:sz w:val="28"/>
          <w:szCs w:val="28"/>
        </w:rPr>
        <w:t>3</w:t>
      </w:r>
      <w:r w:rsidR="00045DF9" w:rsidRPr="005A7434">
        <w:rPr>
          <w:sz w:val="28"/>
          <w:szCs w:val="28"/>
        </w:rPr>
        <w:t>.</w:t>
      </w:r>
    </w:p>
    <w:p w:rsidR="00497170" w:rsidRPr="005A7434" w:rsidRDefault="00497170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474F7">
        <w:rPr>
          <w:sz w:val="28"/>
          <w:szCs w:val="28"/>
        </w:rPr>
        <w:t>6</w:t>
      </w:r>
      <w:r>
        <w:rPr>
          <w:sz w:val="28"/>
          <w:szCs w:val="28"/>
        </w:rPr>
        <w:t xml:space="preserve">. Контрольные мероприятия, проводимые </w:t>
      </w:r>
      <w:r w:rsidRPr="005A7434">
        <w:rPr>
          <w:sz w:val="28"/>
          <w:szCs w:val="28"/>
        </w:rPr>
        <w:t>служб</w:t>
      </w:r>
      <w:r>
        <w:rPr>
          <w:sz w:val="28"/>
          <w:szCs w:val="28"/>
        </w:rPr>
        <w:t>ой</w:t>
      </w:r>
      <w:r w:rsidRPr="005A7434">
        <w:rPr>
          <w:sz w:val="28"/>
          <w:szCs w:val="28"/>
        </w:rPr>
        <w:t xml:space="preserve"> внутреннего</w:t>
      </w:r>
      <w:r>
        <w:rPr>
          <w:sz w:val="28"/>
          <w:szCs w:val="28"/>
        </w:rPr>
        <w:t xml:space="preserve"> финансового</w:t>
      </w:r>
      <w:r w:rsidRPr="005A7434">
        <w:rPr>
          <w:sz w:val="28"/>
          <w:szCs w:val="28"/>
        </w:rPr>
        <w:t xml:space="preserve"> аудита</w:t>
      </w:r>
      <w:r>
        <w:rPr>
          <w:sz w:val="28"/>
          <w:szCs w:val="28"/>
        </w:rPr>
        <w:t xml:space="preserve">, подлежат документированию, хранению в установленном порядке, а также предоставлению по запросу иным контрольным и надзорным органам, наделенным полномочиями по контролю </w:t>
      </w:r>
      <w:r>
        <w:rPr>
          <w:sz w:val="28"/>
          <w:szCs w:val="28"/>
        </w:rPr>
        <w:lastRenderedPageBreak/>
        <w:t>за расходованием бюджетных средств, государственного (муниципального) имущества.</w:t>
      </w:r>
    </w:p>
    <w:p w:rsidR="002321BE" w:rsidRDefault="002321BE" w:rsidP="00D474F7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7169" w:rsidRDefault="005D7169" w:rsidP="00D474F7">
      <w:pPr>
        <w:spacing w:line="288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D7169" w:rsidRDefault="005D7169" w:rsidP="00D474F7">
      <w:pPr>
        <w:spacing w:line="288" w:lineRule="auto"/>
        <w:jc w:val="center"/>
        <w:rPr>
          <w:b/>
          <w:sz w:val="28"/>
          <w:szCs w:val="28"/>
        </w:rPr>
      </w:pPr>
      <w:r w:rsidRPr="005D7169">
        <w:rPr>
          <w:b/>
          <w:sz w:val="28"/>
          <w:szCs w:val="28"/>
        </w:rPr>
        <w:t xml:space="preserve">Пример Перечня основных рисков </w:t>
      </w:r>
    </w:p>
    <w:p w:rsidR="005D7169" w:rsidRDefault="005D7169" w:rsidP="00D474F7">
      <w:pPr>
        <w:spacing w:line="288" w:lineRule="auto"/>
        <w:jc w:val="center"/>
        <w:rPr>
          <w:b/>
          <w:sz w:val="28"/>
          <w:szCs w:val="28"/>
        </w:rPr>
      </w:pPr>
      <w:r w:rsidRPr="005D7169">
        <w:rPr>
          <w:b/>
          <w:sz w:val="28"/>
          <w:szCs w:val="28"/>
        </w:rPr>
        <w:t>в деятельности главного распорядителя бюджетных средств</w:t>
      </w:r>
    </w:p>
    <w:p w:rsidR="00955DCA" w:rsidRPr="00AD7CE0" w:rsidRDefault="00955DCA" w:rsidP="00D474F7">
      <w:pPr>
        <w:spacing w:line="288" w:lineRule="auto"/>
        <w:rPr>
          <w:sz w:val="20"/>
          <w:szCs w:val="20"/>
        </w:rPr>
      </w:pPr>
    </w:p>
    <w:p w:rsidR="00955DCA" w:rsidRDefault="00955DCA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955DCA">
        <w:rPr>
          <w:sz w:val="28"/>
          <w:szCs w:val="28"/>
        </w:rPr>
        <w:t>Завышение стартовых (закупочных) цен при размещении государственных (муниципальных) заказов</w:t>
      </w:r>
      <w:r>
        <w:rPr>
          <w:sz w:val="28"/>
          <w:szCs w:val="28"/>
        </w:rPr>
        <w:t>.</w:t>
      </w:r>
    </w:p>
    <w:p w:rsidR="00955DCA" w:rsidRDefault="00955DCA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55DCA">
        <w:rPr>
          <w:sz w:val="28"/>
          <w:szCs w:val="28"/>
        </w:rPr>
        <w:t>Поставка товаров пониженной сортности, ненадлежащего качества. Прием выполненных работ (оказанных услуг) ненадлежащего качества</w:t>
      </w:r>
      <w:r>
        <w:rPr>
          <w:sz w:val="28"/>
          <w:szCs w:val="28"/>
        </w:rPr>
        <w:t>.</w:t>
      </w:r>
    </w:p>
    <w:p w:rsidR="00955DCA" w:rsidRDefault="00955DCA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55DCA">
        <w:rPr>
          <w:sz w:val="28"/>
          <w:szCs w:val="28"/>
        </w:rPr>
        <w:t>Заключение государственного (муниципального) контракта без соблюдения установленной процедуры</w:t>
      </w:r>
      <w:r>
        <w:rPr>
          <w:sz w:val="28"/>
          <w:szCs w:val="28"/>
        </w:rPr>
        <w:t>.</w:t>
      </w:r>
    </w:p>
    <w:p w:rsidR="00954664" w:rsidRDefault="00954664" w:rsidP="00D474F7">
      <w:pPr>
        <w:spacing w:line="288" w:lineRule="auto"/>
        <w:jc w:val="both"/>
        <w:rPr>
          <w:sz w:val="28"/>
          <w:szCs w:val="28"/>
        </w:rPr>
      </w:pPr>
      <w:r w:rsidRPr="003F54E8">
        <w:rPr>
          <w:sz w:val="28"/>
          <w:szCs w:val="28"/>
        </w:rPr>
        <w:t>4. Аффилированность лиц, принимающих участие в размещении заказов для государственных (муниципальных) нужд</w:t>
      </w:r>
    </w:p>
    <w:p w:rsidR="00955DCA" w:rsidRDefault="00954664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5DCA">
        <w:rPr>
          <w:sz w:val="28"/>
          <w:szCs w:val="28"/>
        </w:rPr>
        <w:t>. </w:t>
      </w:r>
      <w:r w:rsidR="00955DCA" w:rsidRPr="00955DCA">
        <w:rPr>
          <w:sz w:val="28"/>
          <w:szCs w:val="28"/>
        </w:rPr>
        <w:t>Заключение государственного (муниципального) контракта с подрядной организацией, не имеющей специального разрешения на проведение определенного вида работ</w:t>
      </w:r>
      <w:r w:rsidR="00B477DD">
        <w:rPr>
          <w:sz w:val="28"/>
          <w:szCs w:val="28"/>
        </w:rPr>
        <w:t>.</w:t>
      </w:r>
    </w:p>
    <w:p w:rsidR="00955DCA" w:rsidRDefault="00954664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77DD">
        <w:rPr>
          <w:sz w:val="28"/>
          <w:szCs w:val="28"/>
        </w:rPr>
        <w:t>. </w:t>
      </w:r>
      <w:r w:rsidR="00955DCA" w:rsidRPr="00955DCA">
        <w:rPr>
          <w:sz w:val="28"/>
          <w:szCs w:val="28"/>
        </w:rPr>
        <w:t>Необоснованное завышение стоимости строительно-монтажных работ, строительных материалов, оказанных услуг, поставленных товаров</w:t>
      </w:r>
      <w:r w:rsidR="00B477DD">
        <w:rPr>
          <w:sz w:val="28"/>
          <w:szCs w:val="28"/>
        </w:rPr>
        <w:t>.</w:t>
      </w:r>
    </w:p>
    <w:p w:rsidR="00955DCA" w:rsidRDefault="00954664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77DD">
        <w:rPr>
          <w:sz w:val="28"/>
          <w:szCs w:val="28"/>
        </w:rPr>
        <w:t>. </w:t>
      </w:r>
      <w:r w:rsidR="00955DCA" w:rsidRPr="00955DCA">
        <w:rPr>
          <w:sz w:val="28"/>
          <w:szCs w:val="28"/>
        </w:rPr>
        <w:t>Необоснованное продление сроков поставки товаров, выполнения работ, оказания услуг по государственным (муниципальным) контрактам</w:t>
      </w:r>
      <w:r w:rsidR="00B477DD">
        <w:rPr>
          <w:sz w:val="28"/>
          <w:szCs w:val="28"/>
        </w:rPr>
        <w:t>.</w:t>
      </w:r>
    </w:p>
    <w:p w:rsidR="00955DCA" w:rsidRDefault="00954664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477DD">
        <w:rPr>
          <w:sz w:val="28"/>
          <w:szCs w:val="28"/>
        </w:rPr>
        <w:t>. </w:t>
      </w:r>
      <w:r w:rsidR="00955DCA" w:rsidRPr="00955DCA">
        <w:rPr>
          <w:sz w:val="28"/>
          <w:szCs w:val="28"/>
        </w:rPr>
        <w:t>Непредъявление претензий к подрядным организациям, нарушившим условия государственного (муниципального) контракта</w:t>
      </w:r>
      <w:r w:rsidR="00B477DD">
        <w:rPr>
          <w:sz w:val="28"/>
          <w:szCs w:val="28"/>
        </w:rPr>
        <w:t>.</w:t>
      </w:r>
    </w:p>
    <w:p w:rsidR="00955DCA" w:rsidRDefault="00954664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955DCA" w:rsidRPr="00955DCA">
        <w:rPr>
          <w:sz w:val="28"/>
          <w:szCs w:val="28"/>
        </w:rPr>
        <w:t>Размещение государственных (муниципальных) заказов по уже выполненным работам, оказанным услугам</w:t>
      </w:r>
      <w:r w:rsidR="00B477DD">
        <w:rPr>
          <w:sz w:val="28"/>
          <w:szCs w:val="28"/>
        </w:rPr>
        <w:t>.</w:t>
      </w:r>
    </w:p>
    <w:p w:rsidR="00955DCA" w:rsidRDefault="00954664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477DD">
        <w:rPr>
          <w:sz w:val="28"/>
          <w:szCs w:val="28"/>
        </w:rPr>
        <w:t>. </w:t>
      </w:r>
      <w:r w:rsidR="00955DCA" w:rsidRPr="00955DCA">
        <w:rPr>
          <w:sz w:val="28"/>
          <w:szCs w:val="28"/>
        </w:rPr>
        <w:t>Повторная оплата одних и тех же работ (услуг).</w:t>
      </w:r>
    </w:p>
    <w:p w:rsidR="00955DCA" w:rsidRDefault="00954664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477DD">
        <w:rPr>
          <w:sz w:val="28"/>
          <w:szCs w:val="28"/>
        </w:rPr>
        <w:t>. </w:t>
      </w:r>
      <w:r w:rsidR="00955DCA" w:rsidRPr="00955DCA">
        <w:rPr>
          <w:sz w:val="28"/>
          <w:szCs w:val="28"/>
        </w:rPr>
        <w:t>Оплата работ (услуг) и иных затрат, не предусмотренных государственным (муниципальным) контрактом</w:t>
      </w:r>
      <w:r w:rsidR="00B477DD">
        <w:rPr>
          <w:sz w:val="28"/>
          <w:szCs w:val="28"/>
        </w:rPr>
        <w:t>.</w:t>
      </w:r>
    </w:p>
    <w:p w:rsidR="00955DCA" w:rsidRDefault="00B477DD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4664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955DCA" w:rsidRPr="00955DCA">
        <w:rPr>
          <w:sz w:val="28"/>
          <w:szCs w:val="28"/>
        </w:rPr>
        <w:t>Нецелевое использование бюджетных средств и средств государственных внебюджетных фондов</w:t>
      </w:r>
      <w:r>
        <w:rPr>
          <w:sz w:val="28"/>
          <w:szCs w:val="28"/>
        </w:rPr>
        <w:t>.</w:t>
      </w:r>
    </w:p>
    <w:p w:rsidR="00955DCA" w:rsidRDefault="00B477DD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4664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955DCA" w:rsidRPr="00955DCA">
        <w:rPr>
          <w:sz w:val="28"/>
          <w:szCs w:val="28"/>
        </w:rPr>
        <w:t>Неэффективное использование объектов недвижимости, находящихся в государственной (муниципальной) собственности</w:t>
      </w:r>
      <w:r>
        <w:rPr>
          <w:sz w:val="28"/>
          <w:szCs w:val="28"/>
        </w:rPr>
        <w:t>.</w:t>
      </w:r>
    </w:p>
    <w:p w:rsidR="00955DCA" w:rsidRDefault="00B477DD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4664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955DCA" w:rsidRPr="00955DCA">
        <w:rPr>
          <w:sz w:val="28"/>
          <w:szCs w:val="28"/>
        </w:rPr>
        <w:t>Предоставление государственной (муниципальной) собственности без проведения соответствующей процедуры, предусмотренной законодательством</w:t>
      </w:r>
      <w:r>
        <w:rPr>
          <w:sz w:val="28"/>
          <w:szCs w:val="28"/>
        </w:rPr>
        <w:t>.</w:t>
      </w:r>
    </w:p>
    <w:p w:rsidR="00955DCA" w:rsidRDefault="00B477DD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651C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955DCA" w:rsidRPr="00955DCA">
        <w:rPr>
          <w:sz w:val="28"/>
          <w:szCs w:val="28"/>
        </w:rPr>
        <w:t>Несвоевременный возврат средств, предоставленных из бюджета на возвратной основе</w:t>
      </w:r>
      <w:r>
        <w:rPr>
          <w:sz w:val="28"/>
          <w:szCs w:val="28"/>
        </w:rPr>
        <w:t>.</w:t>
      </w:r>
    </w:p>
    <w:p w:rsidR="00955DCA" w:rsidRDefault="00B477DD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651C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955DCA" w:rsidRPr="00955DCA">
        <w:rPr>
          <w:sz w:val="28"/>
          <w:szCs w:val="28"/>
        </w:rPr>
        <w:t>Наличие просроченной дебиторской задолженности, непринятие мер по ее погашению</w:t>
      </w:r>
      <w:r>
        <w:rPr>
          <w:sz w:val="28"/>
          <w:szCs w:val="28"/>
        </w:rPr>
        <w:t>.</w:t>
      </w:r>
    </w:p>
    <w:p w:rsidR="00955DCA" w:rsidRDefault="00B477DD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5651C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955DCA" w:rsidRPr="00955DCA">
        <w:rPr>
          <w:sz w:val="28"/>
          <w:szCs w:val="28"/>
        </w:rPr>
        <w:t xml:space="preserve">Наличие факторов, препятствующих обеспечению добросовестной конкуренции в сфере государственных </w:t>
      </w:r>
      <w:r w:rsidR="002E05BB">
        <w:rPr>
          <w:sz w:val="28"/>
          <w:szCs w:val="28"/>
        </w:rPr>
        <w:t>(</w:t>
      </w:r>
      <w:r w:rsidR="00955DCA" w:rsidRPr="00955DCA">
        <w:rPr>
          <w:sz w:val="28"/>
          <w:szCs w:val="28"/>
        </w:rPr>
        <w:t>муниципальных</w:t>
      </w:r>
      <w:r w:rsidR="002E05BB">
        <w:rPr>
          <w:sz w:val="28"/>
          <w:szCs w:val="28"/>
        </w:rPr>
        <w:t>)</w:t>
      </w:r>
      <w:r w:rsidR="00955DCA" w:rsidRPr="00955DCA">
        <w:rPr>
          <w:sz w:val="28"/>
          <w:szCs w:val="28"/>
        </w:rPr>
        <w:t xml:space="preserve"> закупок (например, необоснованное установление требований к участникам размещения заказа)</w:t>
      </w:r>
      <w:r>
        <w:rPr>
          <w:sz w:val="28"/>
          <w:szCs w:val="28"/>
        </w:rPr>
        <w:t>.</w:t>
      </w:r>
    </w:p>
    <w:p w:rsidR="00955DCA" w:rsidRDefault="00B477DD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651C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="00955DCA" w:rsidRPr="00955DCA">
        <w:rPr>
          <w:sz w:val="28"/>
          <w:szCs w:val="28"/>
        </w:rPr>
        <w:t>Наличие коррупциогенных факторов в нормативных правовых актах</w:t>
      </w:r>
      <w:r>
        <w:rPr>
          <w:sz w:val="28"/>
          <w:szCs w:val="28"/>
        </w:rPr>
        <w:t>.</w:t>
      </w:r>
    </w:p>
    <w:p w:rsidR="00955DCA" w:rsidRDefault="0075651C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477DD">
        <w:rPr>
          <w:sz w:val="28"/>
          <w:szCs w:val="28"/>
        </w:rPr>
        <w:t>. </w:t>
      </w:r>
      <w:r w:rsidR="00955DCA" w:rsidRPr="00955DCA">
        <w:rPr>
          <w:sz w:val="28"/>
          <w:szCs w:val="28"/>
        </w:rPr>
        <w:t>Отсутствие утвержденного порядка (установленных критериев) распределения средств государственной поддержки по муниципальным образованиям</w:t>
      </w:r>
      <w:r w:rsidR="00B477DD">
        <w:rPr>
          <w:sz w:val="28"/>
          <w:szCs w:val="28"/>
        </w:rPr>
        <w:t>.</w:t>
      </w:r>
    </w:p>
    <w:p w:rsidR="00955DCA" w:rsidRDefault="00B477DD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651C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r w:rsidR="00955DCA" w:rsidRPr="00955DCA">
        <w:rPr>
          <w:sz w:val="28"/>
          <w:szCs w:val="28"/>
        </w:rPr>
        <w:t>Упущения в системе внутреннего контроля за выделением и использованием бюджетных средств</w:t>
      </w:r>
      <w:r>
        <w:rPr>
          <w:sz w:val="28"/>
          <w:szCs w:val="28"/>
        </w:rPr>
        <w:t>.</w:t>
      </w:r>
    </w:p>
    <w:p w:rsidR="00955DCA" w:rsidRDefault="00B477DD" w:rsidP="00D474F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651C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955DCA" w:rsidRPr="00955DCA">
        <w:rPr>
          <w:sz w:val="28"/>
          <w:szCs w:val="28"/>
        </w:rPr>
        <w:t xml:space="preserve">Недостаточная доступность информации о мерах государственной </w:t>
      </w:r>
      <w:r w:rsidR="002E05BB">
        <w:rPr>
          <w:sz w:val="28"/>
          <w:szCs w:val="28"/>
        </w:rPr>
        <w:t xml:space="preserve">(муниципальной) </w:t>
      </w:r>
      <w:r w:rsidR="00955DCA" w:rsidRPr="00955DCA">
        <w:rPr>
          <w:sz w:val="28"/>
          <w:szCs w:val="28"/>
        </w:rPr>
        <w:t>поддержки для потенциальных получателей</w:t>
      </w:r>
      <w:r>
        <w:rPr>
          <w:sz w:val="28"/>
          <w:szCs w:val="28"/>
        </w:rPr>
        <w:t>.</w:t>
      </w:r>
    </w:p>
    <w:p w:rsidR="00955DCA" w:rsidRDefault="00955DCA" w:rsidP="00D474F7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5DF9" w:rsidRDefault="00045DF9" w:rsidP="00D474F7">
      <w:pPr>
        <w:spacing w:line="288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D7169">
        <w:rPr>
          <w:sz w:val="28"/>
          <w:szCs w:val="28"/>
        </w:rPr>
        <w:t>2</w:t>
      </w:r>
    </w:p>
    <w:p w:rsidR="0027602C" w:rsidRDefault="00045DF9" w:rsidP="00D474F7">
      <w:pPr>
        <w:spacing w:line="288" w:lineRule="auto"/>
        <w:jc w:val="center"/>
        <w:rPr>
          <w:b/>
          <w:sz w:val="28"/>
          <w:szCs w:val="28"/>
        </w:rPr>
      </w:pPr>
      <w:r w:rsidRPr="00C60A9B">
        <w:rPr>
          <w:b/>
          <w:sz w:val="28"/>
          <w:szCs w:val="28"/>
        </w:rPr>
        <w:t>Типовая форма</w:t>
      </w:r>
    </w:p>
    <w:p w:rsidR="00045DF9" w:rsidRDefault="00E875F9" w:rsidP="00D474F7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="00045DF9" w:rsidRPr="00C60A9B">
        <w:rPr>
          <w:b/>
          <w:sz w:val="28"/>
          <w:szCs w:val="28"/>
        </w:rPr>
        <w:t xml:space="preserve">урнала </w:t>
      </w:r>
      <w:r>
        <w:rPr>
          <w:b/>
          <w:sz w:val="28"/>
          <w:szCs w:val="28"/>
        </w:rPr>
        <w:t xml:space="preserve">управления </w:t>
      </w:r>
      <w:r w:rsidR="00045DF9" w:rsidRPr="00C60A9B">
        <w:rPr>
          <w:b/>
          <w:sz w:val="28"/>
          <w:szCs w:val="28"/>
        </w:rPr>
        <w:t>риск</w:t>
      </w:r>
      <w:r>
        <w:rPr>
          <w:b/>
          <w:sz w:val="28"/>
          <w:szCs w:val="28"/>
        </w:rPr>
        <w:t>ами</w:t>
      </w:r>
    </w:p>
    <w:p w:rsidR="0027602C" w:rsidRDefault="0027602C" w:rsidP="00D474F7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главного распорядителя бюджетных средств</w:t>
      </w:r>
    </w:p>
    <w:p w:rsidR="00AD7CE0" w:rsidRPr="00AD7CE0" w:rsidRDefault="00AD7CE0" w:rsidP="00D474F7">
      <w:pPr>
        <w:spacing w:line="288" w:lineRule="auto"/>
        <w:jc w:val="center"/>
        <w:rPr>
          <w:b/>
          <w:sz w:val="10"/>
          <w:szCs w:val="10"/>
        </w:rPr>
      </w:pPr>
    </w:p>
    <w:tbl>
      <w:tblPr>
        <w:tblStyle w:val="a8"/>
        <w:tblW w:w="0" w:type="auto"/>
        <w:tblLook w:val="04A0"/>
      </w:tblPr>
      <w:tblGrid>
        <w:gridCol w:w="3510"/>
        <w:gridCol w:w="2961"/>
        <w:gridCol w:w="3100"/>
      </w:tblGrid>
      <w:tr w:rsidR="00045DF9" w:rsidTr="005D6BC8">
        <w:tc>
          <w:tcPr>
            <w:tcW w:w="3510" w:type="dxa"/>
            <w:vAlign w:val="center"/>
          </w:tcPr>
          <w:p w:rsidR="00045DF9" w:rsidRDefault="005D6BC8" w:rsidP="00D474F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 w:rsidR="00045DF9"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  <w:r w:rsidR="004D180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961" w:type="dxa"/>
            <w:vAlign w:val="center"/>
          </w:tcPr>
          <w:p w:rsidR="00045DF9" w:rsidRDefault="00045DF9" w:rsidP="00A61F5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</w:t>
            </w:r>
            <w:r w:rsidR="005D6BC8">
              <w:rPr>
                <w:rFonts w:ascii="Times New Roman" w:hAnsi="Times New Roman" w:cs="Times New Roman"/>
                <w:sz w:val="28"/>
                <w:szCs w:val="28"/>
              </w:rPr>
              <w:t>ое должностное лиц</w:t>
            </w:r>
            <w:r w:rsidR="00A61F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6BC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 w:rsidR="005D6BC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риском</w:t>
            </w:r>
          </w:p>
        </w:tc>
        <w:tc>
          <w:tcPr>
            <w:tcW w:w="3100" w:type="dxa"/>
            <w:vAlign w:val="center"/>
          </w:tcPr>
          <w:p w:rsidR="00045DF9" w:rsidRPr="007B05B1" w:rsidRDefault="00045DF9" w:rsidP="00D474F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B1">
              <w:rPr>
                <w:rFonts w:ascii="Times New Roman" w:hAnsi="Times New Roman" w:cs="Times New Roman"/>
                <w:sz w:val="28"/>
                <w:szCs w:val="28"/>
              </w:rPr>
              <w:t>Мероприятие по управлению риском</w:t>
            </w:r>
          </w:p>
        </w:tc>
      </w:tr>
      <w:tr w:rsidR="00045DF9" w:rsidTr="005D6BC8">
        <w:tc>
          <w:tcPr>
            <w:tcW w:w="3510" w:type="dxa"/>
          </w:tcPr>
          <w:p w:rsidR="00045DF9" w:rsidRDefault="007B05B1" w:rsidP="00D474F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1" w:type="dxa"/>
          </w:tcPr>
          <w:p w:rsidR="00045DF9" w:rsidRDefault="007B05B1" w:rsidP="00D474F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0" w:type="dxa"/>
          </w:tcPr>
          <w:p w:rsidR="00045DF9" w:rsidRDefault="007B05B1" w:rsidP="00D474F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5DF9" w:rsidTr="005D6BC8">
        <w:tc>
          <w:tcPr>
            <w:tcW w:w="3510" w:type="dxa"/>
          </w:tcPr>
          <w:p w:rsidR="00045DF9" w:rsidRDefault="00045DF9" w:rsidP="00D474F7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045DF9" w:rsidRDefault="00045DF9" w:rsidP="00D474F7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045DF9" w:rsidRDefault="00045DF9" w:rsidP="00D474F7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DF9" w:rsidTr="005D6BC8">
        <w:tc>
          <w:tcPr>
            <w:tcW w:w="3510" w:type="dxa"/>
          </w:tcPr>
          <w:p w:rsidR="00045DF9" w:rsidRDefault="00045DF9" w:rsidP="00D474F7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045DF9" w:rsidRDefault="00045DF9" w:rsidP="00D474F7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045DF9" w:rsidRDefault="00045DF9" w:rsidP="00D474F7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DF9" w:rsidTr="005D6BC8">
        <w:tc>
          <w:tcPr>
            <w:tcW w:w="3510" w:type="dxa"/>
          </w:tcPr>
          <w:p w:rsidR="00045DF9" w:rsidRDefault="00045DF9" w:rsidP="00D474F7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045DF9" w:rsidRDefault="00045DF9" w:rsidP="00D474F7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045DF9" w:rsidRDefault="00045DF9" w:rsidP="00D474F7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1BE" w:rsidRDefault="002321BE" w:rsidP="00D474F7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5DF9" w:rsidRPr="00C60A9B" w:rsidRDefault="00045DF9" w:rsidP="00D474F7">
      <w:pPr>
        <w:spacing w:line="288" w:lineRule="auto"/>
        <w:ind w:firstLine="709"/>
        <w:jc w:val="right"/>
        <w:rPr>
          <w:sz w:val="28"/>
          <w:szCs w:val="28"/>
        </w:rPr>
      </w:pPr>
      <w:r w:rsidRPr="00C60A9B">
        <w:rPr>
          <w:sz w:val="28"/>
          <w:szCs w:val="28"/>
        </w:rPr>
        <w:lastRenderedPageBreak/>
        <w:t xml:space="preserve">Приложение </w:t>
      </w:r>
      <w:r w:rsidR="005D7169">
        <w:rPr>
          <w:sz w:val="28"/>
          <w:szCs w:val="28"/>
        </w:rPr>
        <w:t>3</w:t>
      </w:r>
    </w:p>
    <w:p w:rsidR="002321BE" w:rsidRDefault="00045DF9" w:rsidP="00D474F7">
      <w:pPr>
        <w:spacing w:line="288" w:lineRule="auto"/>
        <w:jc w:val="center"/>
        <w:rPr>
          <w:b/>
          <w:sz w:val="28"/>
          <w:szCs w:val="28"/>
        </w:rPr>
      </w:pPr>
      <w:r w:rsidRPr="00C60A9B">
        <w:rPr>
          <w:b/>
          <w:sz w:val="28"/>
          <w:szCs w:val="28"/>
        </w:rPr>
        <w:t>Типовое положение</w:t>
      </w:r>
    </w:p>
    <w:p w:rsidR="00045DF9" w:rsidRPr="00C60A9B" w:rsidRDefault="00045DF9" w:rsidP="00D474F7">
      <w:pPr>
        <w:spacing w:line="288" w:lineRule="auto"/>
        <w:jc w:val="center"/>
        <w:rPr>
          <w:b/>
          <w:sz w:val="28"/>
          <w:szCs w:val="28"/>
        </w:rPr>
      </w:pPr>
      <w:r w:rsidRPr="00C60A9B">
        <w:rPr>
          <w:b/>
          <w:sz w:val="28"/>
          <w:szCs w:val="28"/>
        </w:rPr>
        <w:t xml:space="preserve">о службе внутреннего </w:t>
      </w:r>
      <w:r w:rsidR="001F6304">
        <w:rPr>
          <w:b/>
          <w:sz w:val="28"/>
          <w:szCs w:val="28"/>
        </w:rPr>
        <w:t xml:space="preserve">финансового </w:t>
      </w:r>
      <w:r w:rsidRPr="00C60A9B">
        <w:rPr>
          <w:b/>
          <w:sz w:val="28"/>
          <w:szCs w:val="28"/>
        </w:rPr>
        <w:t>аудита</w:t>
      </w:r>
      <w:r w:rsidR="00D643B5" w:rsidRPr="00D643B5">
        <w:rPr>
          <w:b/>
          <w:sz w:val="28"/>
          <w:szCs w:val="28"/>
        </w:rPr>
        <w:t>(финансового контроля)</w:t>
      </w:r>
    </w:p>
    <w:p w:rsidR="00045DF9" w:rsidRPr="00C60A9B" w:rsidRDefault="00045DF9" w:rsidP="00D474F7">
      <w:pPr>
        <w:spacing w:line="288" w:lineRule="auto"/>
        <w:jc w:val="center"/>
        <w:rPr>
          <w:b/>
          <w:sz w:val="28"/>
          <w:szCs w:val="28"/>
        </w:rPr>
      </w:pPr>
      <w:r w:rsidRPr="00C60A9B">
        <w:rPr>
          <w:b/>
          <w:sz w:val="28"/>
          <w:szCs w:val="28"/>
        </w:rPr>
        <w:t>главного распорядителя бюджетных средств</w:t>
      </w:r>
    </w:p>
    <w:p w:rsidR="00045DF9" w:rsidRPr="00AD7CE0" w:rsidRDefault="00045DF9" w:rsidP="00D474F7">
      <w:pPr>
        <w:spacing w:line="288" w:lineRule="auto"/>
        <w:jc w:val="center"/>
        <w:rPr>
          <w:b/>
          <w:sz w:val="10"/>
          <w:szCs w:val="10"/>
        </w:rPr>
      </w:pPr>
    </w:p>
    <w:p w:rsidR="00045DF9" w:rsidRPr="00C60A9B" w:rsidRDefault="00045DF9" w:rsidP="00D474F7">
      <w:pPr>
        <w:spacing w:line="288" w:lineRule="auto"/>
        <w:jc w:val="center"/>
        <w:rPr>
          <w:b/>
          <w:sz w:val="28"/>
          <w:szCs w:val="28"/>
        </w:rPr>
      </w:pPr>
      <w:r w:rsidRPr="00C60A9B">
        <w:rPr>
          <w:b/>
          <w:sz w:val="28"/>
          <w:szCs w:val="28"/>
        </w:rPr>
        <w:t>1. Общие положения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1.1 Настоящее Положение разработано в соответствии со статьями 158, 270.1 Бюджетного кодекса Российской Федерации, </w:t>
      </w:r>
      <w:r w:rsidR="002605D3" w:rsidRPr="00C60A9B">
        <w:rPr>
          <w:sz w:val="28"/>
          <w:szCs w:val="28"/>
        </w:rPr>
        <w:t xml:space="preserve">__________________________________________ </w:t>
      </w:r>
      <w:r w:rsidR="002605D3" w:rsidRPr="00C60A9B">
        <w:rPr>
          <w:i/>
          <w:sz w:val="28"/>
          <w:szCs w:val="28"/>
        </w:rPr>
        <w:t>(основные нормативные правовые акты, которыми руководствуется в своей деятельности</w:t>
      </w:r>
      <w:r w:rsidR="002605D3">
        <w:rPr>
          <w:i/>
          <w:sz w:val="28"/>
          <w:szCs w:val="28"/>
        </w:rPr>
        <w:t xml:space="preserve"> ГРБС</w:t>
      </w:r>
      <w:r w:rsidR="002605D3" w:rsidRPr="00C60A9B">
        <w:rPr>
          <w:i/>
          <w:sz w:val="28"/>
          <w:szCs w:val="28"/>
        </w:rPr>
        <w:t>)</w:t>
      </w:r>
      <w:r w:rsidR="002605D3">
        <w:rPr>
          <w:sz w:val="28"/>
          <w:szCs w:val="28"/>
        </w:rPr>
        <w:t>, с учетом</w:t>
      </w:r>
      <w:r w:rsidRPr="00C60A9B">
        <w:rPr>
          <w:sz w:val="28"/>
          <w:szCs w:val="28"/>
        </w:rPr>
        <w:t>приказ</w:t>
      </w:r>
      <w:r w:rsidR="003B2FBD">
        <w:rPr>
          <w:sz w:val="28"/>
          <w:szCs w:val="28"/>
        </w:rPr>
        <w:t>а</w:t>
      </w:r>
      <w:r w:rsidRPr="00C60A9B">
        <w:rPr>
          <w:sz w:val="28"/>
          <w:szCs w:val="28"/>
        </w:rPr>
        <w:t xml:space="preserve"> Министерства финансов Российской Федерации от 25.12.2008 № 146н «Об обеспечении деятельности по осуществлению государс</w:t>
      </w:r>
      <w:r w:rsidR="002605D3">
        <w:rPr>
          <w:sz w:val="28"/>
          <w:szCs w:val="28"/>
        </w:rPr>
        <w:t>твенного финансового контроля».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1.2. Служба внутреннего </w:t>
      </w:r>
      <w:r w:rsidR="00870354">
        <w:rPr>
          <w:sz w:val="28"/>
          <w:szCs w:val="28"/>
        </w:rPr>
        <w:t xml:space="preserve">финансового </w:t>
      </w:r>
      <w:r w:rsidRPr="00C60A9B">
        <w:rPr>
          <w:sz w:val="28"/>
          <w:szCs w:val="28"/>
        </w:rPr>
        <w:t xml:space="preserve">аудита (далее – служба) является структурным подразделением </w:t>
      </w:r>
      <w:r w:rsidR="00F758B3">
        <w:rPr>
          <w:sz w:val="28"/>
          <w:szCs w:val="28"/>
        </w:rPr>
        <w:t xml:space="preserve">ГРБС </w:t>
      </w:r>
      <w:r w:rsidRPr="00C60A9B">
        <w:rPr>
          <w:sz w:val="28"/>
          <w:szCs w:val="28"/>
        </w:rPr>
        <w:t xml:space="preserve">и подчиняется непосредственно </w:t>
      </w:r>
      <w:r w:rsidR="00F758B3">
        <w:rPr>
          <w:sz w:val="28"/>
          <w:szCs w:val="28"/>
        </w:rPr>
        <w:t>руководителю</w:t>
      </w:r>
      <w:r w:rsidRPr="00C60A9B">
        <w:rPr>
          <w:sz w:val="28"/>
          <w:szCs w:val="28"/>
        </w:rPr>
        <w:t>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1.3. Служба руководствуется в своей деятельности Конституцией Российской Федерации, федеральными законами, нормативными правовыми актами представительных и исполнительных органов власти субъекта Российской Федерации, приказами, распоряжениями и иными правовыми актами </w:t>
      </w:r>
      <w:r w:rsidR="00F758B3">
        <w:rPr>
          <w:sz w:val="28"/>
          <w:szCs w:val="28"/>
        </w:rPr>
        <w:t>ГРБС</w:t>
      </w:r>
      <w:r w:rsidRPr="00C60A9B">
        <w:rPr>
          <w:sz w:val="28"/>
          <w:szCs w:val="28"/>
        </w:rPr>
        <w:t>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1.4. Положение о службе внутреннего аудита, изменения и дополнения к нему утверждаются </w:t>
      </w:r>
      <w:r w:rsidR="00F758B3">
        <w:rPr>
          <w:sz w:val="28"/>
          <w:szCs w:val="28"/>
        </w:rPr>
        <w:t>руководителем ГРБС</w:t>
      </w:r>
      <w:r w:rsidRPr="00C60A9B">
        <w:rPr>
          <w:sz w:val="28"/>
          <w:szCs w:val="28"/>
        </w:rPr>
        <w:t>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1.5. По внутренним вопросам деятельности службы, порядок рассмотрения и утверждения которых не урегулирован настоящим Положением, решения принимаются руководителем службы по согласованию с </w:t>
      </w:r>
      <w:r w:rsidR="00F758B3">
        <w:rPr>
          <w:sz w:val="28"/>
          <w:szCs w:val="28"/>
        </w:rPr>
        <w:t>руководителем ГРБС</w:t>
      </w:r>
      <w:r w:rsidRPr="00C60A9B">
        <w:rPr>
          <w:sz w:val="28"/>
          <w:szCs w:val="28"/>
        </w:rPr>
        <w:t>.</w:t>
      </w:r>
    </w:p>
    <w:p w:rsidR="00AD7CE0" w:rsidRPr="00AD7CE0" w:rsidRDefault="00AD7CE0" w:rsidP="00D474F7">
      <w:pPr>
        <w:spacing w:line="288" w:lineRule="auto"/>
        <w:jc w:val="center"/>
        <w:rPr>
          <w:b/>
          <w:sz w:val="10"/>
          <w:szCs w:val="10"/>
        </w:rPr>
      </w:pPr>
    </w:p>
    <w:p w:rsidR="00045DF9" w:rsidRPr="00C60A9B" w:rsidRDefault="00045DF9" w:rsidP="00D474F7">
      <w:pPr>
        <w:spacing w:line="288" w:lineRule="auto"/>
        <w:jc w:val="center"/>
        <w:rPr>
          <w:b/>
          <w:sz w:val="28"/>
          <w:szCs w:val="28"/>
        </w:rPr>
      </w:pPr>
      <w:r w:rsidRPr="00C60A9B">
        <w:rPr>
          <w:b/>
          <w:sz w:val="28"/>
          <w:szCs w:val="28"/>
        </w:rPr>
        <w:t>2. Цель и задачи деятельности службы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2.1. Служба создается с целью обеспечения законности и эффективности деятельности </w:t>
      </w:r>
      <w:r w:rsidR="00F758B3">
        <w:rPr>
          <w:sz w:val="28"/>
          <w:szCs w:val="28"/>
        </w:rPr>
        <w:t>ГРБС</w:t>
      </w:r>
      <w:r w:rsidRPr="00C60A9B">
        <w:rPr>
          <w:sz w:val="28"/>
          <w:szCs w:val="28"/>
        </w:rPr>
        <w:t xml:space="preserve">, его подведомственных </w:t>
      </w:r>
      <w:r w:rsidR="00984C8C">
        <w:rPr>
          <w:sz w:val="28"/>
          <w:szCs w:val="28"/>
        </w:rPr>
        <w:t>учреждений</w:t>
      </w:r>
      <w:r w:rsidRPr="00C60A9B">
        <w:rPr>
          <w:sz w:val="28"/>
          <w:szCs w:val="28"/>
        </w:rPr>
        <w:t xml:space="preserve"> при решении поставленным перед ними задач, выполнении установленных функций.</w:t>
      </w:r>
    </w:p>
    <w:p w:rsidR="00045DF9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2.2. Основными задачами службы являются</w:t>
      </w:r>
      <w:r w:rsidR="00EE2708">
        <w:rPr>
          <w:sz w:val="28"/>
          <w:szCs w:val="28"/>
        </w:rPr>
        <w:t xml:space="preserve"> обеспечение контроля за</w:t>
      </w:r>
      <w:r w:rsidRPr="00C60A9B">
        <w:rPr>
          <w:sz w:val="28"/>
          <w:szCs w:val="28"/>
        </w:rPr>
        <w:t>:</w:t>
      </w:r>
    </w:p>
    <w:p w:rsidR="007D7925" w:rsidRDefault="00C423BA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соблюдени</w:t>
      </w:r>
      <w:r w:rsidR="00EE2708">
        <w:rPr>
          <w:sz w:val="28"/>
          <w:szCs w:val="28"/>
        </w:rPr>
        <w:t>ем</w:t>
      </w:r>
      <w:r>
        <w:rPr>
          <w:sz w:val="28"/>
          <w:szCs w:val="28"/>
        </w:rPr>
        <w:t xml:space="preserve"> внутренних стандартов и процедур составления и исполнения бюджета по расходам</w:t>
      </w:r>
      <w:r w:rsidR="007D7925">
        <w:rPr>
          <w:sz w:val="28"/>
          <w:szCs w:val="28"/>
        </w:rPr>
        <w:t>;</w:t>
      </w:r>
    </w:p>
    <w:p w:rsidR="00C423BA" w:rsidRPr="00EE2708" w:rsidRDefault="007D7925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EE2708">
        <w:rPr>
          <w:sz w:val="28"/>
          <w:szCs w:val="28"/>
        </w:rPr>
        <w:t>- достоверност</w:t>
      </w:r>
      <w:r w:rsidR="00EE2708" w:rsidRPr="00EE2708">
        <w:rPr>
          <w:sz w:val="28"/>
          <w:szCs w:val="28"/>
        </w:rPr>
        <w:t>ью</w:t>
      </w:r>
      <w:r w:rsidR="00C423BA" w:rsidRPr="00EE2708">
        <w:rPr>
          <w:sz w:val="28"/>
          <w:szCs w:val="28"/>
        </w:rPr>
        <w:t xml:space="preserve">бюджетной отчетности и </w:t>
      </w:r>
      <w:r w:rsidR="00EE2708" w:rsidRPr="00EE2708">
        <w:rPr>
          <w:sz w:val="28"/>
          <w:szCs w:val="28"/>
        </w:rPr>
        <w:t xml:space="preserve">соблюдением </w:t>
      </w:r>
      <w:r w:rsidRPr="00EE2708">
        <w:rPr>
          <w:sz w:val="28"/>
          <w:szCs w:val="28"/>
        </w:rPr>
        <w:t xml:space="preserve">порядка </w:t>
      </w:r>
      <w:r w:rsidR="00C423BA" w:rsidRPr="00EE2708">
        <w:rPr>
          <w:sz w:val="28"/>
          <w:szCs w:val="28"/>
        </w:rPr>
        <w:t>ведения бюджетного учета;</w:t>
      </w:r>
    </w:p>
    <w:p w:rsidR="00EE2708" w:rsidRPr="00EE2708" w:rsidRDefault="00EE2708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EE2708">
        <w:rPr>
          <w:sz w:val="28"/>
          <w:szCs w:val="28"/>
        </w:rPr>
        <w:lastRenderedPageBreak/>
        <w:t>- соблюдением принципа адресности и целевого характера бюджетных средств;</w:t>
      </w:r>
    </w:p>
    <w:p w:rsidR="00EE2708" w:rsidRDefault="00EE2708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законност</w:t>
      </w:r>
      <w:r>
        <w:rPr>
          <w:sz w:val="28"/>
          <w:szCs w:val="28"/>
        </w:rPr>
        <w:t>ью, экономностью и результативностью</w:t>
      </w:r>
      <w:r w:rsidRPr="00C60A9B">
        <w:rPr>
          <w:sz w:val="28"/>
          <w:szCs w:val="28"/>
        </w:rPr>
        <w:t xml:space="preserve"> использования бюджетных и внебюджетных средств, государственного</w:t>
      </w:r>
      <w:r>
        <w:rPr>
          <w:sz w:val="28"/>
          <w:szCs w:val="28"/>
        </w:rPr>
        <w:t xml:space="preserve"> (муниципального)</w:t>
      </w:r>
      <w:r w:rsidRPr="00C60A9B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;</w:t>
      </w:r>
    </w:p>
    <w:p w:rsidR="00EE2708" w:rsidRDefault="00EE2708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60A9B">
        <w:rPr>
          <w:sz w:val="28"/>
          <w:szCs w:val="28"/>
        </w:rPr>
        <w:t>законност</w:t>
      </w:r>
      <w:r>
        <w:rPr>
          <w:sz w:val="28"/>
          <w:szCs w:val="28"/>
        </w:rPr>
        <w:t>ью</w:t>
      </w:r>
      <w:r w:rsidRPr="00C60A9B">
        <w:rPr>
          <w:sz w:val="28"/>
          <w:szCs w:val="28"/>
        </w:rPr>
        <w:t xml:space="preserve"> и эффективност</w:t>
      </w:r>
      <w:r>
        <w:rPr>
          <w:sz w:val="28"/>
          <w:szCs w:val="28"/>
        </w:rPr>
        <w:t>ью</w:t>
      </w:r>
      <w:r w:rsidRPr="00C60A9B">
        <w:rPr>
          <w:sz w:val="28"/>
          <w:szCs w:val="28"/>
        </w:rPr>
        <w:t xml:space="preserve"> размещения и исполнения государственных </w:t>
      </w:r>
      <w:r>
        <w:rPr>
          <w:sz w:val="28"/>
          <w:szCs w:val="28"/>
        </w:rPr>
        <w:t xml:space="preserve">(муниципальных) </w:t>
      </w:r>
      <w:r w:rsidRPr="00C60A9B">
        <w:rPr>
          <w:sz w:val="28"/>
          <w:szCs w:val="28"/>
        </w:rPr>
        <w:t>заказов;</w:t>
      </w:r>
    </w:p>
    <w:p w:rsidR="00EE2708" w:rsidRDefault="00EE2708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обеспечением сохранности материальных ценностей и денежных средств;</w:t>
      </w:r>
    </w:p>
    <w:p w:rsidR="00D474F7" w:rsidRPr="00C60A9B" w:rsidRDefault="00D474F7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- принятием и исполнением планов работы </w:t>
      </w:r>
      <w:r>
        <w:rPr>
          <w:sz w:val="28"/>
          <w:szCs w:val="28"/>
        </w:rPr>
        <w:t>ГРБС</w:t>
      </w:r>
      <w:r w:rsidRPr="00C60A9B">
        <w:rPr>
          <w:sz w:val="28"/>
          <w:szCs w:val="28"/>
        </w:rPr>
        <w:t xml:space="preserve">, целевых программ, проектов, документов, определяющих стратегические цели и </w:t>
      </w:r>
      <w:r>
        <w:rPr>
          <w:sz w:val="28"/>
          <w:szCs w:val="28"/>
        </w:rPr>
        <w:t>задачи деятельности ГРБС</w:t>
      </w:r>
      <w:r w:rsidRPr="00C60A9B">
        <w:rPr>
          <w:sz w:val="28"/>
          <w:szCs w:val="28"/>
        </w:rPr>
        <w:t>;</w:t>
      </w:r>
    </w:p>
    <w:p w:rsidR="00D474F7" w:rsidRPr="00C60A9B" w:rsidRDefault="00D474F7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себестоимост</w:t>
      </w:r>
      <w:r>
        <w:rPr>
          <w:sz w:val="28"/>
          <w:szCs w:val="28"/>
        </w:rPr>
        <w:t>ью государственных (муниципальных)</w:t>
      </w:r>
      <w:r w:rsidRPr="00C60A9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, предоставляемых подведомственными учреждениями</w:t>
      </w:r>
      <w:r w:rsidRPr="00C60A9B">
        <w:rPr>
          <w:sz w:val="28"/>
          <w:szCs w:val="28"/>
        </w:rPr>
        <w:t>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2.3. Служба проводит систематический анализ итогов проводимых контрольных мероприятий, обобщает и исследует причины и последствия выявленных нарушений и недостатков,</w:t>
      </w:r>
      <w:r w:rsidR="00D474F7">
        <w:rPr>
          <w:sz w:val="28"/>
          <w:szCs w:val="28"/>
        </w:rPr>
        <w:t xml:space="preserve"> коррупционных факторов,</w:t>
      </w:r>
      <w:r w:rsidRPr="00C60A9B">
        <w:rPr>
          <w:sz w:val="28"/>
          <w:szCs w:val="28"/>
        </w:rPr>
        <w:t xml:space="preserve"> разрабатывает на этой основе предложения по устранению нарушений и недостатков, повышению эффективности деятельности </w:t>
      </w:r>
      <w:r w:rsidR="00F758B3">
        <w:rPr>
          <w:sz w:val="28"/>
          <w:szCs w:val="28"/>
        </w:rPr>
        <w:t xml:space="preserve">ГРБС </w:t>
      </w:r>
      <w:r w:rsidRPr="00C60A9B">
        <w:rPr>
          <w:sz w:val="28"/>
          <w:szCs w:val="28"/>
        </w:rPr>
        <w:t xml:space="preserve">и его подведомственных </w:t>
      </w:r>
      <w:r w:rsidR="00984C8C">
        <w:rPr>
          <w:sz w:val="28"/>
          <w:szCs w:val="28"/>
        </w:rPr>
        <w:t>учреждений</w:t>
      </w:r>
      <w:r w:rsidRPr="00C60A9B">
        <w:rPr>
          <w:sz w:val="28"/>
          <w:szCs w:val="28"/>
        </w:rPr>
        <w:t>.</w:t>
      </w:r>
    </w:p>
    <w:p w:rsidR="00AB448E" w:rsidRPr="00AD7CE0" w:rsidRDefault="00AB448E" w:rsidP="00D474F7">
      <w:pPr>
        <w:spacing w:line="288" w:lineRule="auto"/>
        <w:ind w:firstLine="709"/>
        <w:jc w:val="both"/>
        <w:rPr>
          <w:sz w:val="10"/>
          <w:szCs w:val="10"/>
        </w:rPr>
      </w:pPr>
    </w:p>
    <w:p w:rsidR="00045DF9" w:rsidRPr="00C60A9B" w:rsidRDefault="00045DF9" w:rsidP="00D474F7">
      <w:pPr>
        <w:spacing w:line="288" w:lineRule="auto"/>
        <w:jc w:val="center"/>
        <w:rPr>
          <w:b/>
          <w:sz w:val="28"/>
          <w:szCs w:val="28"/>
        </w:rPr>
      </w:pPr>
      <w:r w:rsidRPr="00C60A9B">
        <w:rPr>
          <w:b/>
          <w:sz w:val="28"/>
          <w:szCs w:val="28"/>
        </w:rPr>
        <w:t>3. Кадровое обеспечение деятельности службы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3.1. Организационная структура и штатная численность службы утверждается </w:t>
      </w:r>
      <w:r w:rsidR="00080B1C">
        <w:rPr>
          <w:sz w:val="28"/>
          <w:szCs w:val="28"/>
        </w:rPr>
        <w:t>руководителем ГРБС</w:t>
      </w:r>
      <w:r w:rsidRPr="00C60A9B">
        <w:rPr>
          <w:sz w:val="28"/>
          <w:szCs w:val="28"/>
        </w:rPr>
        <w:t>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3.2. Службу возглавляет начальник, назначаемый на должность и освобождаемый от должности </w:t>
      </w:r>
      <w:r w:rsidR="00080B1C">
        <w:rPr>
          <w:sz w:val="28"/>
          <w:szCs w:val="28"/>
        </w:rPr>
        <w:t>ГРБС</w:t>
      </w:r>
      <w:r w:rsidRPr="00C60A9B">
        <w:rPr>
          <w:sz w:val="28"/>
          <w:szCs w:val="28"/>
        </w:rPr>
        <w:t>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3.3. Начальник службы несет персональную ответственность за результаты деятельности службы и подотчетен непосредственно </w:t>
      </w:r>
      <w:r w:rsidR="00080B1C">
        <w:rPr>
          <w:sz w:val="28"/>
          <w:szCs w:val="28"/>
        </w:rPr>
        <w:t>ГРБС</w:t>
      </w:r>
      <w:r w:rsidRPr="00C60A9B">
        <w:rPr>
          <w:sz w:val="28"/>
          <w:szCs w:val="28"/>
        </w:rPr>
        <w:t>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Начальник службы: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- осуществляет руководство деятельностью службы, организует ее работу в соответствии с настоящим Положением, а также иными правовыми актами </w:t>
      </w:r>
      <w:r w:rsidR="00080B1C">
        <w:rPr>
          <w:sz w:val="28"/>
          <w:szCs w:val="28"/>
        </w:rPr>
        <w:t>ГРБС</w:t>
      </w:r>
      <w:r w:rsidRPr="00C60A9B">
        <w:rPr>
          <w:sz w:val="28"/>
          <w:szCs w:val="28"/>
        </w:rPr>
        <w:t>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- информирует </w:t>
      </w:r>
      <w:r w:rsidR="00080B1C">
        <w:rPr>
          <w:sz w:val="28"/>
          <w:szCs w:val="28"/>
        </w:rPr>
        <w:t>руководство ГРБС</w:t>
      </w:r>
      <w:r w:rsidRPr="00C60A9B">
        <w:rPr>
          <w:sz w:val="28"/>
          <w:szCs w:val="28"/>
        </w:rPr>
        <w:t xml:space="preserve"> о результатах контрольных и иных мероприятий, проведенных службой;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- по поручению </w:t>
      </w:r>
      <w:r w:rsidR="00080B1C">
        <w:rPr>
          <w:sz w:val="28"/>
          <w:szCs w:val="28"/>
        </w:rPr>
        <w:t xml:space="preserve">руководителя ГРБС </w:t>
      </w:r>
      <w:r w:rsidRPr="00C60A9B">
        <w:rPr>
          <w:sz w:val="28"/>
          <w:szCs w:val="28"/>
        </w:rPr>
        <w:t>представляет службу в органах государственной</w:t>
      </w:r>
      <w:r w:rsidR="002E05BB">
        <w:rPr>
          <w:sz w:val="28"/>
          <w:szCs w:val="28"/>
        </w:rPr>
        <w:t xml:space="preserve"> (муниципальной)</w:t>
      </w:r>
      <w:r w:rsidRPr="00C60A9B">
        <w:rPr>
          <w:sz w:val="28"/>
          <w:szCs w:val="28"/>
        </w:rPr>
        <w:t xml:space="preserve"> власти, иных организациях по вопросам, касающимся компетенции службы;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lastRenderedPageBreak/>
        <w:t xml:space="preserve">- представляет на утверждение </w:t>
      </w:r>
      <w:r w:rsidR="00080B1C">
        <w:rPr>
          <w:sz w:val="28"/>
          <w:szCs w:val="28"/>
        </w:rPr>
        <w:t xml:space="preserve">ГРБС </w:t>
      </w:r>
      <w:r w:rsidRPr="00C60A9B">
        <w:rPr>
          <w:sz w:val="28"/>
          <w:szCs w:val="28"/>
        </w:rPr>
        <w:t>программы проведения контрольно-ревизионных, экспертно-аналитических и иных мероприятий;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- вносит на рассмотрение </w:t>
      </w:r>
      <w:r w:rsidR="00080B1C">
        <w:rPr>
          <w:sz w:val="28"/>
          <w:szCs w:val="28"/>
        </w:rPr>
        <w:t xml:space="preserve">руководителя ГРБС </w:t>
      </w:r>
      <w:r w:rsidRPr="00C60A9B">
        <w:rPr>
          <w:sz w:val="28"/>
          <w:szCs w:val="28"/>
        </w:rPr>
        <w:t xml:space="preserve">предложения, направленные на повышение эффективности деятельности </w:t>
      </w:r>
      <w:r w:rsidR="00080B1C">
        <w:rPr>
          <w:sz w:val="28"/>
          <w:szCs w:val="28"/>
        </w:rPr>
        <w:t>ГРБС</w:t>
      </w:r>
      <w:r w:rsidRPr="00C60A9B">
        <w:rPr>
          <w:sz w:val="28"/>
          <w:szCs w:val="28"/>
        </w:rPr>
        <w:t xml:space="preserve"> и его подведомственных </w:t>
      </w:r>
      <w:r w:rsidR="00984C8C">
        <w:rPr>
          <w:sz w:val="28"/>
          <w:szCs w:val="28"/>
        </w:rPr>
        <w:t>учреждений</w:t>
      </w:r>
      <w:r w:rsidRPr="00C60A9B">
        <w:rPr>
          <w:sz w:val="28"/>
          <w:szCs w:val="28"/>
        </w:rPr>
        <w:t>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3.4. Лицо, назначаемое на должность начальника службы, должно иметь высшее профессиональное образование и стаж (опыт) работы в сфере финансов, аудита, бухгалтерского учета не менее 5 лет, обладать профессиональными знаниями и навыками, необходимыми для исполнения должностных обязанностей.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3.</w:t>
      </w:r>
      <w:r w:rsidR="00A61F55">
        <w:rPr>
          <w:sz w:val="28"/>
          <w:szCs w:val="28"/>
        </w:rPr>
        <w:t>5</w:t>
      </w:r>
      <w:r w:rsidRPr="00C60A9B">
        <w:rPr>
          <w:sz w:val="28"/>
          <w:szCs w:val="28"/>
        </w:rPr>
        <w:t>. Сотрудники службы должны иметь высшее профессиональное образование и обладать базовыми знаниями бюджетного законодательства, бухгалтерского учета, финансов, аудита, налогового, трудового и гражданского законодательства.</w:t>
      </w:r>
    </w:p>
    <w:p w:rsidR="00AD7CE0" w:rsidRPr="00AD7CE0" w:rsidRDefault="00AD7CE0" w:rsidP="00D474F7">
      <w:pPr>
        <w:spacing w:line="288" w:lineRule="auto"/>
        <w:jc w:val="center"/>
        <w:rPr>
          <w:b/>
          <w:sz w:val="10"/>
          <w:szCs w:val="10"/>
        </w:rPr>
      </w:pPr>
    </w:p>
    <w:p w:rsidR="00045DF9" w:rsidRPr="00C60A9B" w:rsidRDefault="00045DF9" w:rsidP="00D474F7">
      <w:pPr>
        <w:spacing w:line="288" w:lineRule="auto"/>
        <w:jc w:val="center"/>
        <w:rPr>
          <w:b/>
          <w:sz w:val="28"/>
          <w:szCs w:val="28"/>
        </w:rPr>
      </w:pPr>
      <w:r w:rsidRPr="00C60A9B">
        <w:rPr>
          <w:b/>
          <w:sz w:val="28"/>
          <w:szCs w:val="28"/>
        </w:rPr>
        <w:t>4. Принципы деятельности службы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4.1. </w:t>
      </w:r>
      <w:r w:rsidR="00272925">
        <w:rPr>
          <w:sz w:val="28"/>
          <w:szCs w:val="28"/>
        </w:rPr>
        <w:t xml:space="preserve">В целях обеспечения эффективности </w:t>
      </w:r>
      <w:r w:rsidRPr="00C60A9B">
        <w:rPr>
          <w:sz w:val="28"/>
          <w:szCs w:val="28"/>
        </w:rPr>
        <w:t>своей деятельности сотрудники службы</w:t>
      </w:r>
      <w:r w:rsidR="00272925">
        <w:rPr>
          <w:sz w:val="28"/>
          <w:szCs w:val="28"/>
        </w:rPr>
        <w:t xml:space="preserve"> должны обладать соответствующей </w:t>
      </w:r>
      <w:r w:rsidR="00272925" w:rsidRPr="00C60A9B">
        <w:rPr>
          <w:sz w:val="28"/>
          <w:szCs w:val="28"/>
        </w:rPr>
        <w:t>профессиональн</w:t>
      </w:r>
      <w:r w:rsidR="00272925">
        <w:rPr>
          <w:sz w:val="28"/>
          <w:szCs w:val="28"/>
        </w:rPr>
        <w:t>ой</w:t>
      </w:r>
      <w:r w:rsidR="00272925" w:rsidRPr="00C60A9B">
        <w:rPr>
          <w:sz w:val="28"/>
          <w:szCs w:val="28"/>
        </w:rPr>
        <w:t xml:space="preserve"> компетентность</w:t>
      </w:r>
      <w:r w:rsidR="00272925">
        <w:rPr>
          <w:sz w:val="28"/>
          <w:szCs w:val="28"/>
        </w:rPr>
        <w:t>ю, опытом работы и быть максимально независимыми от объектов контроля.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bookmarkStart w:id="15" w:name="sub_1009"/>
      <w:r w:rsidRPr="00C60A9B">
        <w:rPr>
          <w:sz w:val="28"/>
          <w:szCs w:val="28"/>
        </w:rPr>
        <w:t>4.2. Независимость сотрудников службы состоит в том, что при проведении контрольного мероприятия они независимы от объекта контроля, в том числе: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bookmarkStart w:id="16" w:name="sub_10091"/>
      <w:bookmarkEnd w:id="15"/>
      <w:r w:rsidRPr="00C60A9B">
        <w:rPr>
          <w:sz w:val="28"/>
          <w:szCs w:val="28"/>
        </w:rPr>
        <w:t>- не имеют родства с должностными лицами объекта контроля;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bookmarkStart w:id="17" w:name="sub_10092"/>
      <w:bookmarkEnd w:id="16"/>
      <w:r w:rsidRPr="00C60A9B">
        <w:rPr>
          <w:sz w:val="28"/>
          <w:szCs w:val="28"/>
        </w:rPr>
        <w:t>- не являлись в проверяемый период должностными лицами объекта контроля.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bookmarkStart w:id="18" w:name="sub_1010"/>
      <w:bookmarkEnd w:id="17"/>
      <w:r w:rsidRPr="00C60A9B">
        <w:rPr>
          <w:sz w:val="28"/>
          <w:szCs w:val="28"/>
        </w:rPr>
        <w:t>4.3. Профессиональная компетентность сотрудников службы состоит в том, что при осуществлении контрольной деятельности они обладают необходимыми профессиональными знаниями и навыками и постоянно поддерживают их на должном уровне.</w:t>
      </w:r>
    </w:p>
    <w:bookmarkEnd w:id="18"/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4.4. Должная тщательность сотрудников службы состоит в своевременном и точном исполнении обязанностей, предусмотренных настоящим Положением и должностными регламентами.</w:t>
      </w:r>
    </w:p>
    <w:p w:rsidR="00AD7CE0" w:rsidRPr="00AD7CE0" w:rsidRDefault="00AD7CE0" w:rsidP="00D474F7">
      <w:pPr>
        <w:spacing w:line="288" w:lineRule="auto"/>
        <w:jc w:val="center"/>
        <w:rPr>
          <w:b/>
          <w:sz w:val="10"/>
          <w:szCs w:val="10"/>
        </w:rPr>
      </w:pPr>
    </w:p>
    <w:p w:rsidR="00045DF9" w:rsidRPr="00C60A9B" w:rsidRDefault="00045DF9" w:rsidP="00D474F7">
      <w:pPr>
        <w:spacing w:line="288" w:lineRule="auto"/>
        <w:jc w:val="center"/>
        <w:rPr>
          <w:b/>
          <w:sz w:val="28"/>
          <w:szCs w:val="28"/>
        </w:rPr>
      </w:pPr>
      <w:r w:rsidRPr="00C60A9B">
        <w:rPr>
          <w:b/>
          <w:sz w:val="28"/>
          <w:szCs w:val="28"/>
        </w:rPr>
        <w:t>5. Права и обязанности сотрудников службы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5.1. Сотрудники службы в рамках решения поставленных перед службой задач имеют право: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lastRenderedPageBreak/>
        <w:t xml:space="preserve">- запрашивать в установленном порядке от структурных подразделений, подведомственных </w:t>
      </w:r>
      <w:r w:rsidR="00984C8C">
        <w:rPr>
          <w:sz w:val="28"/>
          <w:szCs w:val="28"/>
        </w:rPr>
        <w:t>учреждений</w:t>
      </w:r>
      <w:r w:rsidRPr="00C60A9B">
        <w:rPr>
          <w:sz w:val="28"/>
          <w:szCs w:val="28"/>
        </w:rPr>
        <w:t xml:space="preserve"> документы, сведения и иную информацию, необходимую для выполнения задач, поставленных перед службой;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- копировать первичные документы </w:t>
      </w:r>
      <w:r w:rsidR="00080B1C">
        <w:rPr>
          <w:sz w:val="28"/>
          <w:szCs w:val="28"/>
        </w:rPr>
        <w:t xml:space="preserve">ГРБС </w:t>
      </w:r>
      <w:r w:rsidRPr="00C60A9B">
        <w:rPr>
          <w:sz w:val="28"/>
          <w:szCs w:val="28"/>
        </w:rPr>
        <w:t xml:space="preserve">и </w:t>
      </w:r>
      <w:r w:rsidR="00080B1C">
        <w:rPr>
          <w:sz w:val="28"/>
          <w:szCs w:val="28"/>
        </w:rPr>
        <w:t xml:space="preserve">его </w:t>
      </w:r>
      <w:r w:rsidRPr="00C60A9B">
        <w:rPr>
          <w:sz w:val="28"/>
          <w:szCs w:val="28"/>
        </w:rPr>
        <w:t xml:space="preserve">подведомственных </w:t>
      </w:r>
      <w:r w:rsidR="00984C8C">
        <w:rPr>
          <w:sz w:val="28"/>
          <w:szCs w:val="28"/>
        </w:rPr>
        <w:t>учреждений</w:t>
      </w:r>
      <w:r w:rsidRPr="00C60A9B">
        <w:rPr>
          <w:sz w:val="28"/>
          <w:szCs w:val="28"/>
        </w:rPr>
        <w:t>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- свободного доступа в помещения структурных подразделений и подведомственных </w:t>
      </w:r>
      <w:r w:rsidR="00984C8C">
        <w:rPr>
          <w:sz w:val="28"/>
          <w:szCs w:val="28"/>
        </w:rPr>
        <w:t>учреждений</w:t>
      </w:r>
      <w:r w:rsidR="00080B1C">
        <w:rPr>
          <w:sz w:val="28"/>
          <w:szCs w:val="28"/>
        </w:rPr>
        <w:t>ГРБС</w:t>
      </w:r>
      <w:r w:rsidRPr="00C60A9B">
        <w:rPr>
          <w:sz w:val="28"/>
          <w:szCs w:val="28"/>
        </w:rPr>
        <w:t>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доступ</w:t>
      </w:r>
      <w:r w:rsidR="00984C8C">
        <w:rPr>
          <w:sz w:val="28"/>
          <w:szCs w:val="28"/>
        </w:rPr>
        <w:t>а</w:t>
      </w:r>
      <w:r w:rsidRPr="00C60A9B">
        <w:rPr>
          <w:sz w:val="28"/>
          <w:szCs w:val="28"/>
        </w:rPr>
        <w:t xml:space="preserve">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5.2. Сотрудники службы обязаны: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- неукоснительно соблюдать положения законодательства, </w:t>
      </w:r>
      <w:r w:rsidR="006245FD">
        <w:rPr>
          <w:sz w:val="28"/>
          <w:szCs w:val="28"/>
        </w:rPr>
        <w:t xml:space="preserve">нормативных </w:t>
      </w:r>
      <w:r w:rsidRPr="00C60A9B">
        <w:rPr>
          <w:sz w:val="28"/>
          <w:szCs w:val="28"/>
        </w:rPr>
        <w:t>правовых актов</w:t>
      </w:r>
      <w:r w:rsidR="006245FD">
        <w:rPr>
          <w:sz w:val="28"/>
          <w:szCs w:val="28"/>
        </w:rPr>
        <w:t xml:space="preserve"> ГРБС</w:t>
      </w:r>
      <w:r w:rsidRPr="00C60A9B">
        <w:rPr>
          <w:sz w:val="28"/>
          <w:szCs w:val="28"/>
        </w:rPr>
        <w:t xml:space="preserve"> и настоящего Положения;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постоянно и целенаправленно заниматься изучением законодательных и нормативных документов, осваивать профессиональные навыки в работе, всесторонне повышать свой квалификационный уровень, необходимый для качественного исполнения должностных обязанностей;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соблюдать при осуществлении служебных обязанностей антикоррупционное законодательство, этические нормы и стандарты профессиональной деятельности;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исполнять должностные обязанности в соответствии с должностным регламентом;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соблюдать при исполнении должностных обязанностей права и законные интересы граждан и организаций;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соблюдать правила внутреннего трудового распорядка</w:t>
      </w:r>
      <w:r w:rsidR="00080B1C">
        <w:rPr>
          <w:sz w:val="28"/>
          <w:szCs w:val="28"/>
        </w:rPr>
        <w:t xml:space="preserve"> ГРБС</w:t>
      </w:r>
      <w:r w:rsidRPr="00C60A9B">
        <w:rPr>
          <w:sz w:val="28"/>
          <w:szCs w:val="28"/>
        </w:rPr>
        <w:t>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не разглашать сведения, составляющие государственную и иную охраняемую законом тайну, а также сведения, ставшие им известными в связи с исполнением должностных обязанностей;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беречь государственное</w:t>
      </w:r>
      <w:r w:rsidR="002E05BB">
        <w:rPr>
          <w:sz w:val="28"/>
          <w:szCs w:val="28"/>
        </w:rPr>
        <w:t xml:space="preserve"> (муниципальное)</w:t>
      </w:r>
      <w:r w:rsidRPr="00C60A9B">
        <w:rPr>
          <w:sz w:val="28"/>
          <w:szCs w:val="28"/>
        </w:rPr>
        <w:t xml:space="preserve"> имущество, в том числе предоставленное ему для исполнения должностных обязанностей;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соблюдать ограничения, выполнять обязательства и требования к служебному поведению, не нарушать установленные запреты;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- сообщать </w:t>
      </w:r>
      <w:r w:rsidR="00F62E0E">
        <w:rPr>
          <w:sz w:val="28"/>
          <w:szCs w:val="28"/>
        </w:rPr>
        <w:t xml:space="preserve">руководителю ГРБС </w:t>
      </w:r>
      <w:r w:rsidRPr="00C60A9B">
        <w:rPr>
          <w:sz w:val="28"/>
          <w:szCs w:val="28"/>
        </w:rPr>
        <w:t>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lastRenderedPageBreak/>
        <w:t>- в случае осуществления со стороны объекта контроля и иных лиц неправомерных действий, препятствующих проведению проверки,незамедлительно информировать</w:t>
      </w:r>
      <w:r w:rsidR="00080B1C">
        <w:rPr>
          <w:sz w:val="28"/>
          <w:szCs w:val="28"/>
        </w:rPr>
        <w:t xml:space="preserve"> руководителя ГРБС</w:t>
      </w:r>
      <w:r w:rsidRPr="00C60A9B">
        <w:rPr>
          <w:sz w:val="28"/>
          <w:szCs w:val="28"/>
        </w:rPr>
        <w:t>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соблюдать иные требования законодательства.</w:t>
      </w:r>
    </w:p>
    <w:p w:rsidR="00AD7CE0" w:rsidRPr="00AD7CE0" w:rsidRDefault="00AD7CE0" w:rsidP="00D474F7">
      <w:pPr>
        <w:spacing w:line="288" w:lineRule="auto"/>
        <w:jc w:val="center"/>
        <w:rPr>
          <w:b/>
          <w:sz w:val="10"/>
          <w:szCs w:val="10"/>
        </w:rPr>
      </w:pPr>
    </w:p>
    <w:p w:rsidR="00045DF9" w:rsidRPr="00C60A9B" w:rsidRDefault="00045DF9" w:rsidP="00D474F7">
      <w:pPr>
        <w:spacing w:line="288" w:lineRule="auto"/>
        <w:jc w:val="center"/>
        <w:rPr>
          <w:b/>
          <w:sz w:val="28"/>
          <w:szCs w:val="28"/>
        </w:rPr>
      </w:pPr>
      <w:r w:rsidRPr="00C60A9B">
        <w:rPr>
          <w:b/>
          <w:sz w:val="28"/>
          <w:szCs w:val="28"/>
        </w:rPr>
        <w:t>6. Планирование деятельности службы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6.1. Служба строит свою работу в соответствии с годовыми и текущими планами и программами, которые формируются исходя из необходимости обеспечения всестороннего системного контроля за деятельностью </w:t>
      </w:r>
      <w:r w:rsidR="00080B1C">
        <w:rPr>
          <w:sz w:val="28"/>
          <w:szCs w:val="28"/>
        </w:rPr>
        <w:t>ГРБС</w:t>
      </w:r>
      <w:r w:rsidRPr="00C60A9B">
        <w:rPr>
          <w:sz w:val="28"/>
          <w:szCs w:val="28"/>
        </w:rPr>
        <w:t xml:space="preserve"> и его подведомственных </w:t>
      </w:r>
      <w:r w:rsidR="00893D6A">
        <w:rPr>
          <w:sz w:val="28"/>
          <w:szCs w:val="28"/>
        </w:rPr>
        <w:t>учреждений</w:t>
      </w:r>
      <w:r w:rsidRPr="00C60A9B">
        <w:rPr>
          <w:sz w:val="28"/>
          <w:szCs w:val="28"/>
        </w:rPr>
        <w:t>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6.2. Проекты планов работы службы, программ мероприятий заблаговременно формируются начальником службы.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При формировании планов работы службы рассматриваются имеющиеся предложения руководителей структурных подразделений</w:t>
      </w:r>
      <w:r w:rsidR="00080B1C">
        <w:rPr>
          <w:sz w:val="28"/>
          <w:szCs w:val="28"/>
        </w:rPr>
        <w:t xml:space="preserve"> ГРБС</w:t>
      </w:r>
      <w:r w:rsidRPr="00C60A9B">
        <w:rPr>
          <w:sz w:val="28"/>
          <w:szCs w:val="28"/>
        </w:rPr>
        <w:t>, при этом обязательному включению в планы работы службы подлежат исключительно поручения</w:t>
      </w:r>
      <w:r w:rsidR="00080B1C">
        <w:rPr>
          <w:sz w:val="28"/>
          <w:szCs w:val="28"/>
        </w:rPr>
        <w:t xml:space="preserve"> руководителя ГРБС</w:t>
      </w:r>
      <w:r w:rsidRPr="00C60A9B">
        <w:rPr>
          <w:sz w:val="28"/>
          <w:szCs w:val="28"/>
        </w:rPr>
        <w:t>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В целях обеспечения системности деятельности службы при подготовке планов работы службы учитываются результаты ранее проведенных контрольных мероприятий.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6.3. Проекты планов работы, изменения и дополнения к ним рассматриваются и утверждаются</w:t>
      </w:r>
      <w:r w:rsidR="00080B1C">
        <w:rPr>
          <w:sz w:val="28"/>
          <w:szCs w:val="28"/>
        </w:rPr>
        <w:t xml:space="preserve"> руководителем ГРБС</w:t>
      </w:r>
      <w:r w:rsidRPr="00C60A9B">
        <w:rPr>
          <w:sz w:val="28"/>
          <w:szCs w:val="28"/>
        </w:rPr>
        <w:t>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6.4. В плане работы службы на соответствующий год указываются наименования мероприятий, сроки их выполнения, ответственные лица и иные необходимые сведения в разрезе контрольно-ревизионной, экспертно-аналитической, информационной и иных видов деятельности.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6.5. Внеплановые контрольные мероприятия проводятся службой по поручению</w:t>
      </w:r>
      <w:r w:rsidR="00080B1C">
        <w:rPr>
          <w:sz w:val="28"/>
          <w:szCs w:val="28"/>
        </w:rPr>
        <w:t xml:space="preserve"> руководителя ГРБС</w:t>
      </w:r>
      <w:r w:rsidRPr="00C60A9B">
        <w:rPr>
          <w:sz w:val="28"/>
          <w:szCs w:val="28"/>
        </w:rPr>
        <w:t>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6.6. В соответствии с годовыми и текущими планами деятельности службы формируются планы сотрудников службы.</w:t>
      </w:r>
    </w:p>
    <w:p w:rsidR="00AD7CE0" w:rsidRPr="00AD7CE0" w:rsidRDefault="00AD7CE0" w:rsidP="00D474F7">
      <w:pPr>
        <w:spacing w:line="288" w:lineRule="auto"/>
        <w:jc w:val="center"/>
        <w:rPr>
          <w:b/>
          <w:sz w:val="10"/>
          <w:szCs w:val="10"/>
        </w:rPr>
      </w:pPr>
    </w:p>
    <w:p w:rsidR="00045DF9" w:rsidRPr="00C60A9B" w:rsidRDefault="00045DF9" w:rsidP="00D474F7">
      <w:pPr>
        <w:spacing w:line="288" w:lineRule="auto"/>
        <w:jc w:val="center"/>
        <w:rPr>
          <w:b/>
          <w:sz w:val="28"/>
          <w:szCs w:val="28"/>
        </w:rPr>
      </w:pPr>
      <w:r w:rsidRPr="00C60A9B">
        <w:rPr>
          <w:b/>
          <w:sz w:val="28"/>
          <w:szCs w:val="28"/>
        </w:rPr>
        <w:t>7. Порядок проведения контрольных мероприятий</w:t>
      </w:r>
    </w:p>
    <w:p w:rsidR="00045DF9" w:rsidRPr="00F62E0E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F62E0E">
        <w:rPr>
          <w:sz w:val="28"/>
          <w:szCs w:val="28"/>
        </w:rPr>
        <w:t xml:space="preserve">7.1. Служба осуществляет контрольные мероприятия в </w:t>
      </w:r>
      <w:r w:rsidR="00080B1C" w:rsidRPr="00F62E0E">
        <w:rPr>
          <w:sz w:val="28"/>
          <w:szCs w:val="28"/>
        </w:rPr>
        <w:t xml:space="preserve">ГРБС </w:t>
      </w:r>
      <w:r w:rsidRPr="00F62E0E">
        <w:rPr>
          <w:sz w:val="28"/>
          <w:szCs w:val="28"/>
        </w:rPr>
        <w:t>и его подведомственных</w:t>
      </w:r>
      <w:r w:rsidR="00F62E0E" w:rsidRPr="00F62E0E">
        <w:rPr>
          <w:sz w:val="28"/>
          <w:szCs w:val="28"/>
        </w:rPr>
        <w:t xml:space="preserve"> организациях путем проведения </w:t>
      </w:r>
      <w:r w:rsidRPr="00F62E0E">
        <w:rPr>
          <w:sz w:val="28"/>
          <w:szCs w:val="28"/>
        </w:rPr>
        <w:t>ревизий и проверок.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F62E0E">
        <w:rPr>
          <w:sz w:val="28"/>
          <w:szCs w:val="28"/>
        </w:rPr>
        <w:t>7.</w:t>
      </w:r>
      <w:r w:rsidR="00F62E0E">
        <w:rPr>
          <w:sz w:val="28"/>
          <w:szCs w:val="28"/>
        </w:rPr>
        <w:t>2</w:t>
      </w:r>
      <w:r w:rsidRPr="00F62E0E">
        <w:rPr>
          <w:sz w:val="28"/>
          <w:szCs w:val="28"/>
        </w:rPr>
        <w:t>. Сотрудникам службы, ответственным за проведение контрольных мероприятий, выдается</w:t>
      </w:r>
      <w:r w:rsidRPr="00C60A9B">
        <w:rPr>
          <w:sz w:val="28"/>
          <w:szCs w:val="28"/>
        </w:rPr>
        <w:t xml:space="preserve"> специальное распоряжение на проведение контрольного мероприятия, которое подписывается</w:t>
      </w:r>
      <w:r w:rsidR="00080B1C">
        <w:rPr>
          <w:sz w:val="28"/>
          <w:szCs w:val="28"/>
        </w:rPr>
        <w:t xml:space="preserve"> руководителем ГРБС</w:t>
      </w:r>
      <w:r w:rsidRPr="00C60A9B">
        <w:rPr>
          <w:sz w:val="28"/>
          <w:szCs w:val="28"/>
        </w:rPr>
        <w:t>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Сотрудникам службы выдаются постоянные служебные удостоверения установленного образца.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lastRenderedPageBreak/>
        <w:t>7.</w:t>
      </w:r>
      <w:r w:rsidR="00F62E0E">
        <w:rPr>
          <w:sz w:val="28"/>
          <w:szCs w:val="28"/>
        </w:rPr>
        <w:t>3</w:t>
      </w:r>
      <w:r w:rsidRPr="00C60A9B">
        <w:rPr>
          <w:sz w:val="28"/>
          <w:szCs w:val="28"/>
        </w:rPr>
        <w:t>. Конкретные вопросы контрольного мероприятия определяются Программой.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Программа контрольного мероприятия должна содержать: форму контрольного мероприятия; тему контрольного мероприятия; наименование объектов контроля; перечень вопросов, подлежащих изучению в ходе контрольного мероприятия.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Программа контрольного мероприятия утверждается </w:t>
      </w:r>
      <w:r w:rsidR="00080B1C">
        <w:rPr>
          <w:sz w:val="28"/>
          <w:szCs w:val="28"/>
        </w:rPr>
        <w:t xml:space="preserve">руководителем ГРБС </w:t>
      </w:r>
      <w:r w:rsidRPr="00C60A9B">
        <w:rPr>
          <w:sz w:val="28"/>
          <w:szCs w:val="28"/>
        </w:rPr>
        <w:t>до начала его проведения.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7.</w:t>
      </w:r>
      <w:r w:rsidR="00F62E0E">
        <w:rPr>
          <w:sz w:val="28"/>
          <w:szCs w:val="28"/>
        </w:rPr>
        <w:t>4</w:t>
      </w:r>
      <w:r w:rsidRPr="00C60A9B">
        <w:rPr>
          <w:sz w:val="28"/>
          <w:szCs w:val="28"/>
        </w:rPr>
        <w:t>. Контрольные мероприятия могут осуществляться сплошным или выборочным способом.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Сплошной способ заключается в проведении контрольных мероприятий в отношении всей совокупности финансовых и хозяйственных операций.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Выборочный способ заключается в проведении контрольных мероприятий в отношении части финансовых и хозяйственных операций.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Решение об использовании сплошного или выборочного способа проведения контрольных мероприятий принимается исходя из содержания программы проверки, объема финансовых и хозяйственных операций, состояния бухгалтерского учета проверяемого объекта, сроков проверки и иных обстоятельств.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7.</w:t>
      </w:r>
      <w:r w:rsidR="00F62E0E">
        <w:rPr>
          <w:sz w:val="28"/>
          <w:szCs w:val="28"/>
        </w:rPr>
        <w:t>5</w:t>
      </w:r>
      <w:r w:rsidRPr="00C60A9B">
        <w:rPr>
          <w:sz w:val="28"/>
          <w:szCs w:val="28"/>
        </w:rPr>
        <w:t>. В ходе осуществления контрольных мероприятий должны быть получены достаточные, надлежащие, надежные доказательства, подтверждающие выводы, сделанные по результатам этого мероприятия.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К доказательствам относятся первичные учетные документы, регистры бухгалтерского учета, бюджетная, статистическая и иная отчетность, результаты процедур контроля, проведенных в ходе контрольного мероприятия, заключения экспертов, письменные заявления должностных лиц объектов контроля, а также документы и сведения, полученные из других достоверных источников.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F62E0E">
        <w:rPr>
          <w:sz w:val="28"/>
          <w:szCs w:val="28"/>
        </w:rPr>
        <w:t>Доказательства получают в ходе контрольных мероприятий, осуществляемых в форме: инспектирования,</w:t>
      </w:r>
      <w:r w:rsidR="00AE0F20">
        <w:rPr>
          <w:sz w:val="28"/>
          <w:szCs w:val="28"/>
        </w:rPr>
        <w:t xml:space="preserve"> инвентаризации, контрольных обмеров,</w:t>
      </w:r>
      <w:r w:rsidRPr="00F62E0E">
        <w:rPr>
          <w:sz w:val="28"/>
          <w:szCs w:val="28"/>
        </w:rPr>
        <w:t xml:space="preserve"> наблюдения, запроса, подтверждения, пересчета, аналитических процедур.</w:t>
      </w:r>
    </w:p>
    <w:p w:rsidR="0012661C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7.</w:t>
      </w:r>
      <w:r w:rsidR="00F62E0E">
        <w:rPr>
          <w:sz w:val="28"/>
          <w:szCs w:val="28"/>
        </w:rPr>
        <w:t>6</w:t>
      </w:r>
      <w:r w:rsidRPr="00C60A9B">
        <w:rPr>
          <w:sz w:val="28"/>
          <w:szCs w:val="28"/>
        </w:rPr>
        <w:t xml:space="preserve">. Результаты контрольного мероприятия оформляются актом в письменном виде, который </w:t>
      </w:r>
      <w:r w:rsidR="00A84205" w:rsidRPr="0012661C">
        <w:rPr>
          <w:sz w:val="28"/>
          <w:szCs w:val="28"/>
        </w:rPr>
        <w:t>довод</w:t>
      </w:r>
      <w:r w:rsidR="00A84205">
        <w:rPr>
          <w:sz w:val="28"/>
          <w:szCs w:val="28"/>
        </w:rPr>
        <w:t>и</w:t>
      </w:r>
      <w:r w:rsidR="00A84205" w:rsidRPr="0012661C">
        <w:rPr>
          <w:sz w:val="28"/>
          <w:szCs w:val="28"/>
        </w:rPr>
        <w:t xml:space="preserve">тся до сведения руководителей </w:t>
      </w:r>
      <w:r w:rsidR="00A84205">
        <w:rPr>
          <w:sz w:val="28"/>
          <w:szCs w:val="28"/>
        </w:rPr>
        <w:t>объектов проверки. Пояснения и замечания руководителей о</w:t>
      </w:r>
      <w:r w:rsidR="0012661C">
        <w:rPr>
          <w:sz w:val="28"/>
          <w:szCs w:val="28"/>
        </w:rPr>
        <w:t xml:space="preserve">бъектов проверки </w:t>
      </w:r>
      <w:r w:rsidR="00A84205">
        <w:rPr>
          <w:sz w:val="28"/>
          <w:szCs w:val="28"/>
        </w:rPr>
        <w:lastRenderedPageBreak/>
        <w:t>представляются службе в течение 5 дней со дня доведения акта до объекта проверки.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Акт составляется на русском языке, имеет сквозную нумерацию страниц.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Акт проверки состоит из вводной, описательной и заключительной частей.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В вводной части Акта проверки отражается следующая информация: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слово «акт»;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дата и место составления акта проверки;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кем и на каком основании проведена проверка (номер и дата Распоряжения);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наименование темы проверки с указанием периода, за который проводилась проверка;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дата начала и окончания проверки;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полное наименование объектов проверки;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нормативные документы, регламентирующие деятельность объекта контроля (положение, устав, др.);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основные цели и виды деятельности объектов проверки;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сведения о постановке на налоговый учет, внесении в Единый государственный реестр юридических лиц;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юридический адрес и местонахождение объекта контроля;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имеющиеся у объекта проверки лицензии на осуществление отдельных видов деятельности;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перечень и реквизиты всех счетов в кредитных учреждениях, включая депозитные, а также лицевые счета, открытые в органах казначейства;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должности, фамилии, имена и отчества лиц, ответственных за финансово-хозяйственную деятельность объекта контроля. В случае, если в течение проверяемого периода происходили изменения в составе вышеназванных лиц, то перечень этих лиц приводится с указанием периода, в течение которого эти лица занимали соответствующие должности;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кем и когда проводилась предыдущая проверка, что сделано за прошедший период по устранению выявленных недостатков и нарушений;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в случае необходимости иные сведения.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В описательной части акта указываются основные результаты проверки в разрезе вопросов программы контрольного мероприятия, в том числе установленные факты нарушений законодательных и иных нормативных правовых актов со ссылкой на статьи законов, пункты нормативных </w:t>
      </w:r>
      <w:r w:rsidRPr="00C60A9B">
        <w:rPr>
          <w:sz w:val="28"/>
          <w:szCs w:val="28"/>
        </w:rPr>
        <w:lastRenderedPageBreak/>
        <w:t>правовых актов, положения которых нарушены, оценка размера ущерба, причиненного государству, недостатки в деятельности проверяемых объектов, выводы.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При составлении акта контрольного мероприятия должна быть обеспечена объективность, обоснованность, системность, чёткость, доступность и лаконичность изложения.</w:t>
      </w:r>
    </w:p>
    <w:p w:rsidR="00F93A7D" w:rsidRPr="00F93A7D" w:rsidRDefault="00F93A7D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F93A7D">
        <w:rPr>
          <w:sz w:val="28"/>
          <w:szCs w:val="28"/>
        </w:rPr>
        <w:t>Результаты контрольного мероприятия, излагаемые в акте,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 ответственных и иных лиц проверенной организации, другими материалами.</w:t>
      </w:r>
    </w:p>
    <w:p w:rsidR="00F93A7D" w:rsidRPr="00F93A7D" w:rsidRDefault="00F93A7D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F93A7D">
        <w:rPr>
          <w:sz w:val="28"/>
          <w:szCs w:val="28"/>
        </w:rPr>
        <w:t>Документы могут содержать сведения, зафиксированные как в письменной, так и в иной форме. Указанные документы (копии) и материалы прилагаются к акту ревизии (проверки), акту встречной проверки.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В описании каждого нарушения, выявленного в ходе контрольного мероприятия, должны быть указаны: положения законодательных и нормативных правовых актов, которые были нарушены, к какому периоду относится выявленное нарушение, в чём выразилось нарушение, документально подтверждённая сумма нарушения, должностное, материально ответственное или иное лицо объекта контроля, допустившее нарушение.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В акте контрольного мероприятия не допускаются: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выводы, предположения, факты, не подтвержденные соответствующими документами;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- морально-этическая оценка действий должностных, материально ответственных и иных лиц объекта контроля.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Акт контрольного мероприятия составляется в двух экземплярах, имеющих одинаковую юридическую силу: один экземпляр для объекта контроля, один экземпляр для службы.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Каждый экземпляр акта подписывается членами рабочей группы, руководителем проверенного структурного подразделения (руководителем и главным бухгалтером подведомственной </w:t>
      </w:r>
      <w:r w:rsidR="00893D6A">
        <w:rPr>
          <w:sz w:val="28"/>
          <w:szCs w:val="28"/>
        </w:rPr>
        <w:t>учреждения</w:t>
      </w:r>
      <w:r w:rsidRPr="00C60A9B">
        <w:rPr>
          <w:sz w:val="28"/>
          <w:szCs w:val="28"/>
        </w:rPr>
        <w:t>).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Акт доводится до сведения должностных лиц объекта контроля, которые обязаны его подписать в течении 5 дней со дня его получения на ознакомление.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 xml:space="preserve">При наличии возражений или замечаний по акту подписывающие его должностные лица объекта контроля излагают их в письменном виде и </w:t>
      </w:r>
      <w:r w:rsidRPr="00C60A9B">
        <w:rPr>
          <w:sz w:val="28"/>
          <w:szCs w:val="28"/>
        </w:rPr>
        <w:lastRenderedPageBreak/>
        <w:t>представляют рабочей группе (сотруднику службы) одновременно с подписанным актом.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Возражения или замечания приобщаются к акту и являются его неотъемлемой частью.</w:t>
      </w:r>
    </w:p>
    <w:p w:rsidR="00045DF9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7.</w:t>
      </w:r>
      <w:r w:rsidR="00F62E0E">
        <w:rPr>
          <w:sz w:val="28"/>
          <w:szCs w:val="28"/>
        </w:rPr>
        <w:t>7</w:t>
      </w:r>
      <w:r w:rsidRPr="00C60A9B">
        <w:rPr>
          <w:sz w:val="28"/>
          <w:szCs w:val="28"/>
        </w:rPr>
        <w:t>. Служба по каждому контрольному мероприятию формирует соответствующую рабочую документацию.</w:t>
      </w:r>
    </w:p>
    <w:p w:rsidR="00AD7CE0" w:rsidRPr="00AD7CE0" w:rsidRDefault="00AD7CE0" w:rsidP="00D474F7">
      <w:pPr>
        <w:spacing w:line="288" w:lineRule="auto"/>
        <w:jc w:val="center"/>
        <w:rPr>
          <w:b/>
          <w:sz w:val="10"/>
          <w:szCs w:val="10"/>
        </w:rPr>
      </w:pPr>
    </w:p>
    <w:p w:rsidR="002F3AC9" w:rsidRPr="00C60A9B" w:rsidRDefault="002F3AC9" w:rsidP="00D474F7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 Принятие мер по результатам </w:t>
      </w:r>
      <w:r w:rsidRPr="00C60A9B">
        <w:rPr>
          <w:b/>
          <w:sz w:val="28"/>
          <w:szCs w:val="28"/>
        </w:rPr>
        <w:t>контрольных мероприятий</w:t>
      </w:r>
    </w:p>
    <w:p w:rsidR="002F3AC9" w:rsidRPr="00F62E0E" w:rsidRDefault="002F3AC9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62E0E">
        <w:rPr>
          <w:sz w:val="28"/>
          <w:szCs w:val="28"/>
        </w:rPr>
        <w:t>.1. </w:t>
      </w:r>
      <w:r>
        <w:rPr>
          <w:sz w:val="28"/>
          <w:szCs w:val="28"/>
        </w:rPr>
        <w:t>С</w:t>
      </w:r>
      <w:r w:rsidRPr="00F62E0E">
        <w:rPr>
          <w:sz w:val="28"/>
          <w:szCs w:val="28"/>
        </w:rPr>
        <w:t xml:space="preserve">лужба </w:t>
      </w:r>
      <w:r>
        <w:rPr>
          <w:sz w:val="28"/>
          <w:szCs w:val="28"/>
        </w:rPr>
        <w:t xml:space="preserve">по результатам проведенных контрольных мероприятий принимает меры по устранению выявленных нарушений и недостатков, в необходимых случаях </w:t>
      </w:r>
      <w:r w:rsidR="00CC47F5"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>материалы в правоохранительные и иные органы.</w:t>
      </w:r>
    </w:p>
    <w:p w:rsidR="00AD7CE0" w:rsidRPr="00AD7CE0" w:rsidRDefault="00AD7CE0" w:rsidP="00D474F7">
      <w:pPr>
        <w:spacing w:line="288" w:lineRule="auto"/>
        <w:jc w:val="center"/>
        <w:rPr>
          <w:b/>
          <w:sz w:val="10"/>
          <w:szCs w:val="10"/>
        </w:rPr>
      </w:pPr>
    </w:p>
    <w:p w:rsidR="00045DF9" w:rsidRPr="00C60A9B" w:rsidRDefault="00CC47F5" w:rsidP="00D474F7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45DF9" w:rsidRPr="00C60A9B">
        <w:rPr>
          <w:b/>
          <w:sz w:val="28"/>
          <w:szCs w:val="28"/>
        </w:rPr>
        <w:t>. Методическое обеспечение деятельности службы</w:t>
      </w:r>
    </w:p>
    <w:p w:rsidR="00045DF9" w:rsidRPr="00C60A9B" w:rsidRDefault="00CC47F5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45DF9" w:rsidRPr="00C60A9B">
        <w:rPr>
          <w:sz w:val="28"/>
          <w:szCs w:val="28"/>
        </w:rPr>
        <w:t xml:space="preserve">.1. Для осуществления своей деятельности служба применяет необходимые методические документы, утверждаемые </w:t>
      </w:r>
      <w:r w:rsidR="00080B1C">
        <w:rPr>
          <w:sz w:val="28"/>
          <w:szCs w:val="28"/>
        </w:rPr>
        <w:t>руководителем ГРБС</w:t>
      </w:r>
      <w:r w:rsidR="00045DF9" w:rsidRPr="00C60A9B">
        <w:rPr>
          <w:sz w:val="28"/>
          <w:szCs w:val="28"/>
        </w:rPr>
        <w:t>.</w:t>
      </w:r>
    </w:p>
    <w:p w:rsidR="00AD7CE0" w:rsidRPr="00AD7CE0" w:rsidRDefault="00AD7CE0" w:rsidP="00D474F7">
      <w:pPr>
        <w:spacing w:line="288" w:lineRule="auto"/>
        <w:jc w:val="center"/>
        <w:rPr>
          <w:b/>
          <w:sz w:val="10"/>
          <w:szCs w:val="10"/>
        </w:rPr>
      </w:pPr>
    </w:p>
    <w:p w:rsidR="00045DF9" w:rsidRPr="00C60A9B" w:rsidRDefault="00CC47F5" w:rsidP="00D474F7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45DF9" w:rsidRPr="00C60A9B">
        <w:rPr>
          <w:b/>
          <w:sz w:val="28"/>
          <w:szCs w:val="28"/>
        </w:rPr>
        <w:t>. Отчетность о деятельности службы</w:t>
      </w:r>
    </w:p>
    <w:p w:rsidR="00045DF9" w:rsidRPr="00C60A9B" w:rsidRDefault="00CC47F5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45DF9" w:rsidRPr="00C60A9B">
        <w:rPr>
          <w:sz w:val="28"/>
          <w:szCs w:val="28"/>
        </w:rPr>
        <w:t xml:space="preserve">.1. Служба ежеквартально представляет </w:t>
      </w:r>
      <w:r w:rsidR="00080B1C">
        <w:rPr>
          <w:sz w:val="28"/>
          <w:szCs w:val="28"/>
        </w:rPr>
        <w:t xml:space="preserve">руководителю ГРБС </w:t>
      </w:r>
      <w:r w:rsidR="00045DF9" w:rsidRPr="00C60A9B">
        <w:rPr>
          <w:sz w:val="28"/>
          <w:szCs w:val="28"/>
        </w:rPr>
        <w:t>обобщенные результаты своей деятельности, а также ежегодный отчет.</w:t>
      </w:r>
    </w:p>
    <w:p w:rsidR="00045DF9" w:rsidRPr="00C60A9B" w:rsidRDefault="00CC47F5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45DF9" w:rsidRPr="00C60A9B">
        <w:rPr>
          <w:sz w:val="28"/>
          <w:szCs w:val="28"/>
        </w:rPr>
        <w:t xml:space="preserve">.2. Форма, содержание отчетов, порядок и сроки их представления, а также рассмотрения годовых отчетов определяются </w:t>
      </w:r>
      <w:r w:rsidR="00F227D4">
        <w:rPr>
          <w:sz w:val="28"/>
          <w:szCs w:val="28"/>
        </w:rPr>
        <w:t>руководителем ГРБС</w:t>
      </w:r>
      <w:r w:rsidR="00045DF9" w:rsidRPr="00C60A9B">
        <w:rPr>
          <w:sz w:val="28"/>
          <w:szCs w:val="28"/>
        </w:rPr>
        <w:t>.</w:t>
      </w:r>
    </w:p>
    <w:p w:rsidR="00045DF9" w:rsidRPr="00C60A9B" w:rsidRDefault="00CC47F5" w:rsidP="00D474F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45DF9" w:rsidRPr="00C60A9B">
        <w:rPr>
          <w:sz w:val="28"/>
          <w:szCs w:val="28"/>
        </w:rPr>
        <w:t>.3. Сотрудники службы представляют начальнику службы результаты контрольно-ревизионных, экспертно-аналитических и иных мероприятиях.</w:t>
      </w:r>
    </w:p>
    <w:p w:rsidR="00AD7CE0" w:rsidRPr="00AD7CE0" w:rsidRDefault="00AD7CE0" w:rsidP="00D474F7">
      <w:pPr>
        <w:spacing w:line="288" w:lineRule="auto"/>
        <w:jc w:val="center"/>
        <w:rPr>
          <w:b/>
          <w:sz w:val="10"/>
          <w:szCs w:val="10"/>
        </w:rPr>
      </w:pPr>
    </w:p>
    <w:p w:rsidR="00045DF9" w:rsidRPr="00C60A9B" w:rsidRDefault="00045DF9" w:rsidP="00D474F7">
      <w:pPr>
        <w:spacing w:line="288" w:lineRule="auto"/>
        <w:jc w:val="center"/>
        <w:rPr>
          <w:b/>
          <w:sz w:val="28"/>
          <w:szCs w:val="28"/>
        </w:rPr>
      </w:pPr>
      <w:r w:rsidRPr="00C60A9B">
        <w:rPr>
          <w:b/>
          <w:sz w:val="28"/>
          <w:szCs w:val="28"/>
        </w:rPr>
        <w:t>1</w:t>
      </w:r>
      <w:r w:rsidR="00CC47F5">
        <w:rPr>
          <w:b/>
          <w:sz w:val="28"/>
          <w:szCs w:val="28"/>
        </w:rPr>
        <w:t>1</w:t>
      </w:r>
      <w:r w:rsidRPr="00C60A9B">
        <w:rPr>
          <w:b/>
          <w:sz w:val="28"/>
          <w:szCs w:val="28"/>
        </w:rPr>
        <w:t>. Взаимодействие службы с другими подразделениями</w:t>
      </w:r>
    </w:p>
    <w:p w:rsidR="00045DF9" w:rsidRPr="00C60A9B" w:rsidRDefault="00045DF9" w:rsidP="00D474F7">
      <w:pPr>
        <w:spacing w:line="288" w:lineRule="auto"/>
        <w:jc w:val="center"/>
        <w:rPr>
          <w:b/>
          <w:sz w:val="28"/>
          <w:szCs w:val="28"/>
        </w:rPr>
      </w:pPr>
      <w:r w:rsidRPr="00C60A9B">
        <w:rPr>
          <w:b/>
          <w:sz w:val="28"/>
          <w:szCs w:val="28"/>
        </w:rPr>
        <w:t>министерства, подведомственными и иными организациями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1</w:t>
      </w:r>
      <w:r w:rsidR="00CC47F5">
        <w:rPr>
          <w:sz w:val="28"/>
          <w:szCs w:val="28"/>
        </w:rPr>
        <w:t>1</w:t>
      </w:r>
      <w:r w:rsidRPr="00C60A9B">
        <w:rPr>
          <w:sz w:val="28"/>
          <w:szCs w:val="28"/>
        </w:rPr>
        <w:t xml:space="preserve">.1. Служба в целях решения поставленных перед ней задач взаимодействует с другими подразделениями </w:t>
      </w:r>
      <w:r w:rsidR="00080B1C">
        <w:rPr>
          <w:sz w:val="28"/>
          <w:szCs w:val="28"/>
        </w:rPr>
        <w:t xml:space="preserve">ГРБС </w:t>
      </w:r>
      <w:r w:rsidRPr="00C60A9B">
        <w:rPr>
          <w:sz w:val="28"/>
          <w:szCs w:val="28"/>
        </w:rPr>
        <w:t xml:space="preserve">и его подведомственными </w:t>
      </w:r>
      <w:r w:rsidR="00893D6A">
        <w:rPr>
          <w:sz w:val="28"/>
          <w:szCs w:val="28"/>
        </w:rPr>
        <w:t>учреждениями</w:t>
      </w:r>
      <w:r w:rsidRPr="00C60A9B">
        <w:rPr>
          <w:sz w:val="28"/>
          <w:szCs w:val="28"/>
        </w:rPr>
        <w:t>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1</w:t>
      </w:r>
      <w:r w:rsidR="00CC47F5">
        <w:rPr>
          <w:sz w:val="28"/>
          <w:szCs w:val="28"/>
        </w:rPr>
        <w:t>1</w:t>
      </w:r>
      <w:r w:rsidRPr="00C60A9B">
        <w:rPr>
          <w:sz w:val="28"/>
          <w:szCs w:val="28"/>
        </w:rPr>
        <w:t xml:space="preserve">.2. Сотрудники службы имеют право посещать совещания и иные мероприятия, проводимые структурными подразделениями </w:t>
      </w:r>
      <w:r w:rsidR="00080B1C">
        <w:rPr>
          <w:sz w:val="28"/>
          <w:szCs w:val="28"/>
        </w:rPr>
        <w:t>ГРБС</w:t>
      </w:r>
      <w:r w:rsidRPr="00C60A9B">
        <w:rPr>
          <w:sz w:val="28"/>
          <w:szCs w:val="28"/>
        </w:rPr>
        <w:t xml:space="preserve"> и его подведомственными </w:t>
      </w:r>
      <w:r w:rsidR="00893D6A">
        <w:rPr>
          <w:sz w:val="28"/>
          <w:szCs w:val="28"/>
        </w:rPr>
        <w:t>учреждениями</w:t>
      </w:r>
      <w:r w:rsidRPr="00C60A9B">
        <w:rPr>
          <w:sz w:val="28"/>
          <w:szCs w:val="28"/>
        </w:rPr>
        <w:t>.</w:t>
      </w:r>
    </w:p>
    <w:p w:rsidR="00045DF9" w:rsidRPr="00C60A9B" w:rsidRDefault="00045DF9" w:rsidP="00D474F7">
      <w:pPr>
        <w:spacing w:line="288" w:lineRule="auto"/>
        <w:ind w:firstLine="709"/>
        <w:jc w:val="both"/>
        <w:rPr>
          <w:sz w:val="28"/>
          <w:szCs w:val="28"/>
        </w:rPr>
      </w:pPr>
      <w:r w:rsidRPr="00C60A9B">
        <w:rPr>
          <w:sz w:val="28"/>
          <w:szCs w:val="28"/>
        </w:rPr>
        <w:t>1</w:t>
      </w:r>
      <w:r w:rsidR="00CC47F5">
        <w:rPr>
          <w:sz w:val="28"/>
          <w:szCs w:val="28"/>
        </w:rPr>
        <w:t>1</w:t>
      </w:r>
      <w:r w:rsidRPr="00C60A9B">
        <w:rPr>
          <w:sz w:val="28"/>
          <w:szCs w:val="28"/>
        </w:rPr>
        <w:t xml:space="preserve">.3. При проведении контрольной деятельности в пределах своей компетенции служба в случае необходимости привлекает к участию в проводимых ею мероприятиях структурные подразделения </w:t>
      </w:r>
      <w:r w:rsidR="00080B1C">
        <w:rPr>
          <w:sz w:val="28"/>
          <w:szCs w:val="28"/>
        </w:rPr>
        <w:t>ГРБС</w:t>
      </w:r>
      <w:r w:rsidRPr="00C60A9B">
        <w:rPr>
          <w:sz w:val="28"/>
          <w:szCs w:val="28"/>
        </w:rPr>
        <w:t xml:space="preserve"> и их представителей, а также на договорной основе – сторонние организации, отдельных специалистов в соответствии с законодательством.</w:t>
      </w:r>
    </w:p>
    <w:p w:rsidR="00045DF9" w:rsidRDefault="00045DF9" w:rsidP="00D474F7">
      <w:pPr>
        <w:spacing w:line="288" w:lineRule="auto"/>
        <w:ind w:firstLine="709"/>
        <w:jc w:val="both"/>
        <w:rPr>
          <w:bCs/>
        </w:rPr>
      </w:pPr>
      <w:r w:rsidRPr="00C60A9B">
        <w:rPr>
          <w:sz w:val="28"/>
          <w:szCs w:val="28"/>
        </w:rPr>
        <w:lastRenderedPageBreak/>
        <w:t xml:space="preserve">Решение о привлечении к проводимым контрольным мероприятиям прочих структурных подразделений </w:t>
      </w:r>
      <w:r w:rsidR="00080B1C">
        <w:rPr>
          <w:sz w:val="28"/>
          <w:szCs w:val="28"/>
        </w:rPr>
        <w:t xml:space="preserve">ГРБС </w:t>
      </w:r>
      <w:r w:rsidRPr="00C60A9B">
        <w:rPr>
          <w:sz w:val="28"/>
          <w:szCs w:val="28"/>
        </w:rPr>
        <w:t xml:space="preserve">и их представителей, сторонних организаций и специалистов принимает </w:t>
      </w:r>
      <w:r w:rsidR="00080B1C">
        <w:rPr>
          <w:sz w:val="28"/>
          <w:szCs w:val="28"/>
        </w:rPr>
        <w:t xml:space="preserve">руководитель ГРБС </w:t>
      </w:r>
      <w:r w:rsidRPr="00C60A9B">
        <w:rPr>
          <w:sz w:val="28"/>
          <w:szCs w:val="28"/>
        </w:rPr>
        <w:t>по предложению начальника службы.</w:t>
      </w:r>
      <w:bookmarkEnd w:id="4"/>
    </w:p>
    <w:sectPr w:rsidR="00045DF9" w:rsidSect="0057770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438" w:rsidRDefault="00E34438" w:rsidP="0057770B">
      <w:r>
        <w:separator/>
      </w:r>
    </w:p>
  </w:endnote>
  <w:endnote w:type="continuationSeparator" w:id="1">
    <w:p w:rsidR="00E34438" w:rsidRDefault="00E34438" w:rsidP="00577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438" w:rsidRDefault="00E34438" w:rsidP="0057770B">
      <w:r>
        <w:separator/>
      </w:r>
    </w:p>
  </w:footnote>
  <w:footnote w:type="continuationSeparator" w:id="1">
    <w:p w:rsidR="00E34438" w:rsidRDefault="00E34438" w:rsidP="00577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197824"/>
      <w:docPartObj>
        <w:docPartGallery w:val="Page Numbers (Top of Page)"/>
        <w:docPartUnique/>
      </w:docPartObj>
    </w:sdtPr>
    <w:sdtContent>
      <w:p w:rsidR="007C0E90" w:rsidRDefault="00B17E64">
        <w:pPr>
          <w:pStyle w:val="ad"/>
          <w:jc w:val="right"/>
        </w:pPr>
        <w:r>
          <w:fldChar w:fldCharType="begin"/>
        </w:r>
        <w:r w:rsidR="007C0E90">
          <w:instrText>PAGE   \* MERGEFORMAT</w:instrText>
        </w:r>
        <w:r>
          <w:fldChar w:fldCharType="separate"/>
        </w:r>
        <w:r w:rsidR="0096300E">
          <w:rPr>
            <w:noProof/>
          </w:rPr>
          <w:t>29</w:t>
        </w:r>
        <w:r>
          <w:fldChar w:fldCharType="end"/>
        </w:r>
      </w:p>
    </w:sdtContent>
  </w:sdt>
  <w:p w:rsidR="007C0E90" w:rsidRDefault="007C0E90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900"/>
    <w:rsid w:val="00000141"/>
    <w:rsid w:val="000001A3"/>
    <w:rsid w:val="0000185A"/>
    <w:rsid w:val="00002B77"/>
    <w:rsid w:val="000033C4"/>
    <w:rsid w:val="00004DAE"/>
    <w:rsid w:val="0000502A"/>
    <w:rsid w:val="0000565A"/>
    <w:rsid w:val="00006796"/>
    <w:rsid w:val="000068D5"/>
    <w:rsid w:val="00006FD5"/>
    <w:rsid w:val="00007AFD"/>
    <w:rsid w:val="00007BBD"/>
    <w:rsid w:val="000106D5"/>
    <w:rsid w:val="000108CC"/>
    <w:rsid w:val="0001163F"/>
    <w:rsid w:val="00012096"/>
    <w:rsid w:val="00012810"/>
    <w:rsid w:val="0001536F"/>
    <w:rsid w:val="000158A1"/>
    <w:rsid w:val="00024FF9"/>
    <w:rsid w:val="00026306"/>
    <w:rsid w:val="000264D3"/>
    <w:rsid w:val="00027338"/>
    <w:rsid w:val="00027868"/>
    <w:rsid w:val="0003061E"/>
    <w:rsid w:val="000306C3"/>
    <w:rsid w:val="00032656"/>
    <w:rsid w:val="00033766"/>
    <w:rsid w:val="0003402C"/>
    <w:rsid w:val="000353BC"/>
    <w:rsid w:val="00037FFC"/>
    <w:rsid w:val="00040818"/>
    <w:rsid w:val="00041B11"/>
    <w:rsid w:val="00042BA0"/>
    <w:rsid w:val="00042C19"/>
    <w:rsid w:val="0004566F"/>
    <w:rsid w:val="00045DF9"/>
    <w:rsid w:val="00046031"/>
    <w:rsid w:val="000460AF"/>
    <w:rsid w:val="00046453"/>
    <w:rsid w:val="000466E0"/>
    <w:rsid w:val="000501C6"/>
    <w:rsid w:val="000521B9"/>
    <w:rsid w:val="0005277B"/>
    <w:rsid w:val="00052950"/>
    <w:rsid w:val="000537EB"/>
    <w:rsid w:val="00056A78"/>
    <w:rsid w:val="00056CB4"/>
    <w:rsid w:val="000631E7"/>
    <w:rsid w:val="00063820"/>
    <w:rsid w:val="000655B3"/>
    <w:rsid w:val="00066448"/>
    <w:rsid w:val="00067223"/>
    <w:rsid w:val="000705DF"/>
    <w:rsid w:val="00071F34"/>
    <w:rsid w:val="000725F8"/>
    <w:rsid w:val="00073293"/>
    <w:rsid w:val="00075CBB"/>
    <w:rsid w:val="00075E83"/>
    <w:rsid w:val="00075FCE"/>
    <w:rsid w:val="000762BF"/>
    <w:rsid w:val="000764C8"/>
    <w:rsid w:val="00076C16"/>
    <w:rsid w:val="00077EF8"/>
    <w:rsid w:val="00080B1C"/>
    <w:rsid w:val="0008120B"/>
    <w:rsid w:val="00082796"/>
    <w:rsid w:val="00083129"/>
    <w:rsid w:val="000857EC"/>
    <w:rsid w:val="0008762A"/>
    <w:rsid w:val="00090C18"/>
    <w:rsid w:val="00091206"/>
    <w:rsid w:val="00091B95"/>
    <w:rsid w:val="000927CB"/>
    <w:rsid w:val="00093BE5"/>
    <w:rsid w:val="00095C3A"/>
    <w:rsid w:val="00096C96"/>
    <w:rsid w:val="000A03E4"/>
    <w:rsid w:val="000A134B"/>
    <w:rsid w:val="000A1790"/>
    <w:rsid w:val="000A2FBD"/>
    <w:rsid w:val="000A3961"/>
    <w:rsid w:val="000A4BB3"/>
    <w:rsid w:val="000A4F36"/>
    <w:rsid w:val="000A56BF"/>
    <w:rsid w:val="000A5DEF"/>
    <w:rsid w:val="000A682D"/>
    <w:rsid w:val="000A68E0"/>
    <w:rsid w:val="000A70E4"/>
    <w:rsid w:val="000A726A"/>
    <w:rsid w:val="000B0258"/>
    <w:rsid w:val="000B156A"/>
    <w:rsid w:val="000B1ED3"/>
    <w:rsid w:val="000B2A0D"/>
    <w:rsid w:val="000B316B"/>
    <w:rsid w:val="000B31E5"/>
    <w:rsid w:val="000B3BA3"/>
    <w:rsid w:val="000B3C4A"/>
    <w:rsid w:val="000B3F75"/>
    <w:rsid w:val="000B541F"/>
    <w:rsid w:val="000B60CF"/>
    <w:rsid w:val="000B6611"/>
    <w:rsid w:val="000B7CC9"/>
    <w:rsid w:val="000C1070"/>
    <w:rsid w:val="000C1E2F"/>
    <w:rsid w:val="000C2DDE"/>
    <w:rsid w:val="000C3CA7"/>
    <w:rsid w:val="000C45CC"/>
    <w:rsid w:val="000C49A7"/>
    <w:rsid w:val="000C5488"/>
    <w:rsid w:val="000C65FB"/>
    <w:rsid w:val="000D0436"/>
    <w:rsid w:val="000D1D3D"/>
    <w:rsid w:val="000D518A"/>
    <w:rsid w:val="000D7896"/>
    <w:rsid w:val="000E0FFB"/>
    <w:rsid w:val="000E138E"/>
    <w:rsid w:val="000E1B0C"/>
    <w:rsid w:val="000E3368"/>
    <w:rsid w:val="000E3D56"/>
    <w:rsid w:val="000E5C55"/>
    <w:rsid w:val="000E6E26"/>
    <w:rsid w:val="000E71D7"/>
    <w:rsid w:val="000E793F"/>
    <w:rsid w:val="000F05E0"/>
    <w:rsid w:val="000F32DF"/>
    <w:rsid w:val="000F34D4"/>
    <w:rsid w:val="000F4CFB"/>
    <w:rsid w:val="000F7948"/>
    <w:rsid w:val="0010127D"/>
    <w:rsid w:val="0010362A"/>
    <w:rsid w:val="0010378C"/>
    <w:rsid w:val="00107464"/>
    <w:rsid w:val="00107BE0"/>
    <w:rsid w:val="00110506"/>
    <w:rsid w:val="00110961"/>
    <w:rsid w:val="00110C8D"/>
    <w:rsid w:val="0011189C"/>
    <w:rsid w:val="0011284D"/>
    <w:rsid w:val="001153FB"/>
    <w:rsid w:val="00115A6B"/>
    <w:rsid w:val="001160B9"/>
    <w:rsid w:val="001176C0"/>
    <w:rsid w:val="00117E3E"/>
    <w:rsid w:val="001200CE"/>
    <w:rsid w:val="00122F18"/>
    <w:rsid w:val="00123229"/>
    <w:rsid w:val="001234CF"/>
    <w:rsid w:val="0012661C"/>
    <w:rsid w:val="0013019E"/>
    <w:rsid w:val="0013260F"/>
    <w:rsid w:val="001326E3"/>
    <w:rsid w:val="00133B0D"/>
    <w:rsid w:val="00134AC3"/>
    <w:rsid w:val="00137276"/>
    <w:rsid w:val="00137405"/>
    <w:rsid w:val="00141600"/>
    <w:rsid w:val="001416DA"/>
    <w:rsid w:val="001419E4"/>
    <w:rsid w:val="00142C43"/>
    <w:rsid w:val="001430BE"/>
    <w:rsid w:val="00143ACC"/>
    <w:rsid w:val="0014401D"/>
    <w:rsid w:val="00144C2F"/>
    <w:rsid w:val="00145C4D"/>
    <w:rsid w:val="00146FF2"/>
    <w:rsid w:val="00147919"/>
    <w:rsid w:val="00150FF7"/>
    <w:rsid w:val="00152B85"/>
    <w:rsid w:val="00153868"/>
    <w:rsid w:val="0015392B"/>
    <w:rsid w:val="00153AF3"/>
    <w:rsid w:val="00154AE3"/>
    <w:rsid w:val="001559E5"/>
    <w:rsid w:val="00155BC2"/>
    <w:rsid w:val="00156D8A"/>
    <w:rsid w:val="001574EE"/>
    <w:rsid w:val="00157E39"/>
    <w:rsid w:val="00157EAD"/>
    <w:rsid w:val="00162418"/>
    <w:rsid w:val="00164D2F"/>
    <w:rsid w:val="0016628F"/>
    <w:rsid w:val="0016713E"/>
    <w:rsid w:val="00167157"/>
    <w:rsid w:val="00167452"/>
    <w:rsid w:val="00167900"/>
    <w:rsid w:val="001705DD"/>
    <w:rsid w:val="001715B4"/>
    <w:rsid w:val="0017626B"/>
    <w:rsid w:val="001773F0"/>
    <w:rsid w:val="00177A40"/>
    <w:rsid w:val="001800B8"/>
    <w:rsid w:val="00181200"/>
    <w:rsid w:val="00181272"/>
    <w:rsid w:val="0018200B"/>
    <w:rsid w:val="00182D82"/>
    <w:rsid w:val="00183CFE"/>
    <w:rsid w:val="0018459D"/>
    <w:rsid w:val="00184975"/>
    <w:rsid w:val="00184EFB"/>
    <w:rsid w:val="00190AC0"/>
    <w:rsid w:val="00190C69"/>
    <w:rsid w:val="00191FA2"/>
    <w:rsid w:val="001927A0"/>
    <w:rsid w:val="00192A92"/>
    <w:rsid w:val="0019335D"/>
    <w:rsid w:val="001938F2"/>
    <w:rsid w:val="00194648"/>
    <w:rsid w:val="0019482C"/>
    <w:rsid w:val="00196727"/>
    <w:rsid w:val="00197972"/>
    <w:rsid w:val="00197BDD"/>
    <w:rsid w:val="001A09DE"/>
    <w:rsid w:val="001A35FB"/>
    <w:rsid w:val="001A3F4A"/>
    <w:rsid w:val="001A4DB5"/>
    <w:rsid w:val="001A7D3E"/>
    <w:rsid w:val="001B0595"/>
    <w:rsid w:val="001B0E22"/>
    <w:rsid w:val="001B1413"/>
    <w:rsid w:val="001B1C8D"/>
    <w:rsid w:val="001B23D5"/>
    <w:rsid w:val="001B6686"/>
    <w:rsid w:val="001B6818"/>
    <w:rsid w:val="001B6D6C"/>
    <w:rsid w:val="001C0531"/>
    <w:rsid w:val="001C09A4"/>
    <w:rsid w:val="001C0B0B"/>
    <w:rsid w:val="001C0BDA"/>
    <w:rsid w:val="001C16EF"/>
    <w:rsid w:val="001C1A49"/>
    <w:rsid w:val="001C36A3"/>
    <w:rsid w:val="001C4E07"/>
    <w:rsid w:val="001C594D"/>
    <w:rsid w:val="001C5BEE"/>
    <w:rsid w:val="001D0F33"/>
    <w:rsid w:val="001D3E0B"/>
    <w:rsid w:val="001D3F5E"/>
    <w:rsid w:val="001D495A"/>
    <w:rsid w:val="001D49E8"/>
    <w:rsid w:val="001D7585"/>
    <w:rsid w:val="001E0F31"/>
    <w:rsid w:val="001E11D5"/>
    <w:rsid w:val="001E1B69"/>
    <w:rsid w:val="001E1C82"/>
    <w:rsid w:val="001E1DB8"/>
    <w:rsid w:val="001E2A1C"/>
    <w:rsid w:val="001E368B"/>
    <w:rsid w:val="001E44C1"/>
    <w:rsid w:val="001E464D"/>
    <w:rsid w:val="001E4664"/>
    <w:rsid w:val="001E4F65"/>
    <w:rsid w:val="001E6CD0"/>
    <w:rsid w:val="001F1B4E"/>
    <w:rsid w:val="001F23A7"/>
    <w:rsid w:val="001F515B"/>
    <w:rsid w:val="001F61E4"/>
    <w:rsid w:val="001F6304"/>
    <w:rsid w:val="001F7661"/>
    <w:rsid w:val="001F7AB9"/>
    <w:rsid w:val="002006BA"/>
    <w:rsid w:val="002011FA"/>
    <w:rsid w:val="00202342"/>
    <w:rsid w:val="002036BF"/>
    <w:rsid w:val="00203BC3"/>
    <w:rsid w:val="0020648E"/>
    <w:rsid w:val="002069F3"/>
    <w:rsid w:val="002071E5"/>
    <w:rsid w:val="0021203D"/>
    <w:rsid w:val="002121F2"/>
    <w:rsid w:val="00213ABB"/>
    <w:rsid w:val="00213C58"/>
    <w:rsid w:val="00214C74"/>
    <w:rsid w:val="0021546B"/>
    <w:rsid w:val="002170EC"/>
    <w:rsid w:val="00217592"/>
    <w:rsid w:val="002212A2"/>
    <w:rsid w:val="00221646"/>
    <w:rsid w:val="00222548"/>
    <w:rsid w:val="00222790"/>
    <w:rsid w:val="002229E4"/>
    <w:rsid w:val="00222C38"/>
    <w:rsid w:val="002232DB"/>
    <w:rsid w:val="00223E87"/>
    <w:rsid w:val="002244AE"/>
    <w:rsid w:val="00224E68"/>
    <w:rsid w:val="002250D1"/>
    <w:rsid w:val="00226F85"/>
    <w:rsid w:val="0022737B"/>
    <w:rsid w:val="00230368"/>
    <w:rsid w:val="00231213"/>
    <w:rsid w:val="002321BE"/>
    <w:rsid w:val="00233343"/>
    <w:rsid w:val="00233C8D"/>
    <w:rsid w:val="002347AB"/>
    <w:rsid w:val="00235183"/>
    <w:rsid w:val="00235FAC"/>
    <w:rsid w:val="00237444"/>
    <w:rsid w:val="002403A6"/>
    <w:rsid w:val="00240CCA"/>
    <w:rsid w:val="0024101F"/>
    <w:rsid w:val="00241920"/>
    <w:rsid w:val="00241989"/>
    <w:rsid w:val="00241E14"/>
    <w:rsid w:val="00242731"/>
    <w:rsid w:val="00242949"/>
    <w:rsid w:val="00242DEB"/>
    <w:rsid w:val="002434D6"/>
    <w:rsid w:val="00244E99"/>
    <w:rsid w:val="0024753A"/>
    <w:rsid w:val="00250427"/>
    <w:rsid w:val="002514C3"/>
    <w:rsid w:val="00252904"/>
    <w:rsid w:val="0025310D"/>
    <w:rsid w:val="002534C9"/>
    <w:rsid w:val="00253AFA"/>
    <w:rsid w:val="00255EF3"/>
    <w:rsid w:val="002605D3"/>
    <w:rsid w:val="0026257E"/>
    <w:rsid w:val="00262DF4"/>
    <w:rsid w:val="00263768"/>
    <w:rsid w:val="00264187"/>
    <w:rsid w:val="0026553E"/>
    <w:rsid w:val="00267864"/>
    <w:rsid w:val="00270DDB"/>
    <w:rsid w:val="00272881"/>
    <w:rsid w:val="00272925"/>
    <w:rsid w:val="00273883"/>
    <w:rsid w:val="00275BB7"/>
    <w:rsid w:val="0027602C"/>
    <w:rsid w:val="002760D3"/>
    <w:rsid w:val="00276F52"/>
    <w:rsid w:val="002779A2"/>
    <w:rsid w:val="0028112D"/>
    <w:rsid w:val="00281BEC"/>
    <w:rsid w:val="00282814"/>
    <w:rsid w:val="00283928"/>
    <w:rsid w:val="00283AB4"/>
    <w:rsid w:val="00284EB4"/>
    <w:rsid w:val="00286CD4"/>
    <w:rsid w:val="0028711E"/>
    <w:rsid w:val="002906AA"/>
    <w:rsid w:val="00292941"/>
    <w:rsid w:val="00292F38"/>
    <w:rsid w:val="00294FDF"/>
    <w:rsid w:val="00294FF5"/>
    <w:rsid w:val="002950A2"/>
    <w:rsid w:val="00296CC9"/>
    <w:rsid w:val="00297B4B"/>
    <w:rsid w:val="002A23E1"/>
    <w:rsid w:val="002A375E"/>
    <w:rsid w:val="002A46E9"/>
    <w:rsid w:val="002A4A9E"/>
    <w:rsid w:val="002B0894"/>
    <w:rsid w:val="002B0EDD"/>
    <w:rsid w:val="002B1AF0"/>
    <w:rsid w:val="002B209D"/>
    <w:rsid w:val="002B2FDB"/>
    <w:rsid w:val="002B439C"/>
    <w:rsid w:val="002B5314"/>
    <w:rsid w:val="002B5682"/>
    <w:rsid w:val="002B57F6"/>
    <w:rsid w:val="002B5CE5"/>
    <w:rsid w:val="002B6690"/>
    <w:rsid w:val="002B72F6"/>
    <w:rsid w:val="002C044A"/>
    <w:rsid w:val="002C152A"/>
    <w:rsid w:val="002C16BD"/>
    <w:rsid w:val="002C1B4E"/>
    <w:rsid w:val="002C2BBA"/>
    <w:rsid w:val="002C30D1"/>
    <w:rsid w:val="002C3E7E"/>
    <w:rsid w:val="002C62A1"/>
    <w:rsid w:val="002C63F5"/>
    <w:rsid w:val="002C6963"/>
    <w:rsid w:val="002C70F3"/>
    <w:rsid w:val="002C7C40"/>
    <w:rsid w:val="002D0913"/>
    <w:rsid w:val="002D153C"/>
    <w:rsid w:val="002D2F35"/>
    <w:rsid w:val="002D30B3"/>
    <w:rsid w:val="002D5713"/>
    <w:rsid w:val="002D62AF"/>
    <w:rsid w:val="002D6CD2"/>
    <w:rsid w:val="002D790C"/>
    <w:rsid w:val="002D7B13"/>
    <w:rsid w:val="002E05BB"/>
    <w:rsid w:val="002E1BB5"/>
    <w:rsid w:val="002E27D6"/>
    <w:rsid w:val="002E5DFC"/>
    <w:rsid w:val="002E6C93"/>
    <w:rsid w:val="002E786F"/>
    <w:rsid w:val="002E798E"/>
    <w:rsid w:val="002F0F6C"/>
    <w:rsid w:val="002F3AC9"/>
    <w:rsid w:val="002F5E46"/>
    <w:rsid w:val="002F7FD2"/>
    <w:rsid w:val="00300E27"/>
    <w:rsid w:val="00301B66"/>
    <w:rsid w:val="003022EB"/>
    <w:rsid w:val="00302515"/>
    <w:rsid w:val="00302BD1"/>
    <w:rsid w:val="00302D9F"/>
    <w:rsid w:val="003035A0"/>
    <w:rsid w:val="00304C2E"/>
    <w:rsid w:val="003052BB"/>
    <w:rsid w:val="00305894"/>
    <w:rsid w:val="00306759"/>
    <w:rsid w:val="00306F7F"/>
    <w:rsid w:val="00307052"/>
    <w:rsid w:val="003071BD"/>
    <w:rsid w:val="0031009D"/>
    <w:rsid w:val="003123EC"/>
    <w:rsid w:val="00312A21"/>
    <w:rsid w:val="003132FB"/>
    <w:rsid w:val="00315588"/>
    <w:rsid w:val="00315E0F"/>
    <w:rsid w:val="00321529"/>
    <w:rsid w:val="00321C62"/>
    <w:rsid w:val="00321F5C"/>
    <w:rsid w:val="0032200A"/>
    <w:rsid w:val="00323DBF"/>
    <w:rsid w:val="00324BB5"/>
    <w:rsid w:val="00326178"/>
    <w:rsid w:val="00326B87"/>
    <w:rsid w:val="003270F5"/>
    <w:rsid w:val="00331A53"/>
    <w:rsid w:val="00331A69"/>
    <w:rsid w:val="00331CA5"/>
    <w:rsid w:val="003321B5"/>
    <w:rsid w:val="00333730"/>
    <w:rsid w:val="00334D93"/>
    <w:rsid w:val="003360CC"/>
    <w:rsid w:val="00336C0C"/>
    <w:rsid w:val="00337A32"/>
    <w:rsid w:val="00340B25"/>
    <w:rsid w:val="00342302"/>
    <w:rsid w:val="00343123"/>
    <w:rsid w:val="0034316B"/>
    <w:rsid w:val="003459A1"/>
    <w:rsid w:val="00346630"/>
    <w:rsid w:val="003476DD"/>
    <w:rsid w:val="0035333A"/>
    <w:rsid w:val="003534C5"/>
    <w:rsid w:val="00354A9B"/>
    <w:rsid w:val="00355010"/>
    <w:rsid w:val="00356DB2"/>
    <w:rsid w:val="0036145E"/>
    <w:rsid w:val="003616C3"/>
    <w:rsid w:val="00362787"/>
    <w:rsid w:val="00364B05"/>
    <w:rsid w:val="00365130"/>
    <w:rsid w:val="0036569F"/>
    <w:rsid w:val="003704A8"/>
    <w:rsid w:val="00370B71"/>
    <w:rsid w:val="003714D8"/>
    <w:rsid w:val="00371905"/>
    <w:rsid w:val="00372A1E"/>
    <w:rsid w:val="003738AB"/>
    <w:rsid w:val="00374059"/>
    <w:rsid w:val="003756F1"/>
    <w:rsid w:val="00375D2C"/>
    <w:rsid w:val="00375F4F"/>
    <w:rsid w:val="00376AE4"/>
    <w:rsid w:val="00380081"/>
    <w:rsid w:val="003801DD"/>
    <w:rsid w:val="00382FF7"/>
    <w:rsid w:val="00383D56"/>
    <w:rsid w:val="00383F9B"/>
    <w:rsid w:val="00384490"/>
    <w:rsid w:val="00384A41"/>
    <w:rsid w:val="00385A56"/>
    <w:rsid w:val="00385CB3"/>
    <w:rsid w:val="0038612F"/>
    <w:rsid w:val="003874DB"/>
    <w:rsid w:val="003918FB"/>
    <w:rsid w:val="00392930"/>
    <w:rsid w:val="00392DE9"/>
    <w:rsid w:val="00395A38"/>
    <w:rsid w:val="003A1703"/>
    <w:rsid w:val="003A1C33"/>
    <w:rsid w:val="003A30E3"/>
    <w:rsid w:val="003A3B51"/>
    <w:rsid w:val="003A3D2F"/>
    <w:rsid w:val="003A4C91"/>
    <w:rsid w:val="003A54B1"/>
    <w:rsid w:val="003B25DE"/>
    <w:rsid w:val="003B29F5"/>
    <w:rsid w:val="003B2FBD"/>
    <w:rsid w:val="003B443E"/>
    <w:rsid w:val="003B4B09"/>
    <w:rsid w:val="003C0175"/>
    <w:rsid w:val="003C35DB"/>
    <w:rsid w:val="003C5E24"/>
    <w:rsid w:val="003C7137"/>
    <w:rsid w:val="003C7AE4"/>
    <w:rsid w:val="003D074F"/>
    <w:rsid w:val="003D6568"/>
    <w:rsid w:val="003E05F9"/>
    <w:rsid w:val="003E08DD"/>
    <w:rsid w:val="003E0A4B"/>
    <w:rsid w:val="003E1C0E"/>
    <w:rsid w:val="003E1C39"/>
    <w:rsid w:val="003E2318"/>
    <w:rsid w:val="003E2435"/>
    <w:rsid w:val="003E43B2"/>
    <w:rsid w:val="003E5DA5"/>
    <w:rsid w:val="003E7323"/>
    <w:rsid w:val="003E784E"/>
    <w:rsid w:val="003E7A35"/>
    <w:rsid w:val="003F4218"/>
    <w:rsid w:val="003F4F51"/>
    <w:rsid w:val="003F5496"/>
    <w:rsid w:val="003F54E8"/>
    <w:rsid w:val="003F58AF"/>
    <w:rsid w:val="003F6374"/>
    <w:rsid w:val="003F751F"/>
    <w:rsid w:val="003F7600"/>
    <w:rsid w:val="003F7FDF"/>
    <w:rsid w:val="00400164"/>
    <w:rsid w:val="00401166"/>
    <w:rsid w:val="0040203E"/>
    <w:rsid w:val="0040671B"/>
    <w:rsid w:val="00407D03"/>
    <w:rsid w:val="00412001"/>
    <w:rsid w:val="00412A3D"/>
    <w:rsid w:val="00414284"/>
    <w:rsid w:val="00416473"/>
    <w:rsid w:val="0042132D"/>
    <w:rsid w:val="004248D6"/>
    <w:rsid w:val="00427ABF"/>
    <w:rsid w:val="00427DB7"/>
    <w:rsid w:val="00427DBE"/>
    <w:rsid w:val="00433801"/>
    <w:rsid w:val="004350C5"/>
    <w:rsid w:val="0043566D"/>
    <w:rsid w:val="004367CF"/>
    <w:rsid w:val="004375F7"/>
    <w:rsid w:val="00437AED"/>
    <w:rsid w:val="00441040"/>
    <w:rsid w:val="0044152D"/>
    <w:rsid w:val="0044293A"/>
    <w:rsid w:val="0044298E"/>
    <w:rsid w:val="004429C2"/>
    <w:rsid w:val="00444470"/>
    <w:rsid w:val="0044700C"/>
    <w:rsid w:val="004478C4"/>
    <w:rsid w:val="00447E67"/>
    <w:rsid w:val="00447FFE"/>
    <w:rsid w:val="0045082E"/>
    <w:rsid w:val="00450E90"/>
    <w:rsid w:val="0045140F"/>
    <w:rsid w:val="004538AC"/>
    <w:rsid w:val="00455A6B"/>
    <w:rsid w:val="00456527"/>
    <w:rsid w:val="00457090"/>
    <w:rsid w:val="00457121"/>
    <w:rsid w:val="00460107"/>
    <w:rsid w:val="004638BD"/>
    <w:rsid w:val="00463A9E"/>
    <w:rsid w:val="0046597D"/>
    <w:rsid w:val="00465EA9"/>
    <w:rsid w:val="00466237"/>
    <w:rsid w:val="00466B5A"/>
    <w:rsid w:val="004712CA"/>
    <w:rsid w:val="00471BAC"/>
    <w:rsid w:val="0047262F"/>
    <w:rsid w:val="00472D7A"/>
    <w:rsid w:val="004739E5"/>
    <w:rsid w:val="00473AC1"/>
    <w:rsid w:val="00474B80"/>
    <w:rsid w:val="00474BDD"/>
    <w:rsid w:val="004754D4"/>
    <w:rsid w:val="00476F83"/>
    <w:rsid w:val="00483DEB"/>
    <w:rsid w:val="004842C5"/>
    <w:rsid w:val="00485072"/>
    <w:rsid w:val="0048696B"/>
    <w:rsid w:val="0048799E"/>
    <w:rsid w:val="004923CF"/>
    <w:rsid w:val="0049271A"/>
    <w:rsid w:val="00496596"/>
    <w:rsid w:val="00496962"/>
    <w:rsid w:val="0049716D"/>
    <w:rsid w:val="00497170"/>
    <w:rsid w:val="004A1B68"/>
    <w:rsid w:val="004A2270"/>
    <w:rsid w:val="004A3024"/>
    <w:rsid w:val="004A5655"/>
    <w:rsid w:val="004A63DA"/>
    <w:rsid w:val="004B0039"/>
    <w:rsid w:val="004B146E"/>
    <w:rsid w:val="004B1BF3"/>
    <w:rsid w:val="004B51D8"/>
    <w:rsid w:val="004B60F2"/>
    <w:rsid w:val="004B69BB"/>
    <w:rsid w:val="004B6B44"/>
    <w:rsid w:val="004B760F"/>
    <w:rsid w:val="004C0D20"/>
    <w:rsid w:val="004C1467"/>
    <w:rsid w:val="004C2BD0"/>
    <w:rsid w:val="004C4788"/>
    <w:rsid w:val="004C5D46"/>
    <w:rsid w:val="004C619C"/>
    <w:rsid w:val="004C637A"/>
    <w:rsid w:val="004C71A1"/>
    <w:rsid w:val="004D05DE"/>
    <w:rsid w:val="004D08F5"/>
    <w:rsid w:val="004D1801"/>
    <w:rsid w:val="004D36A2"/>
    <w:rsid w:val="004D3AF3"/>
    <w:rsid w:val="004D4A3D"/>
    <w:rsid w:val="004D6392"/>
    <w:rsid w:val="004D6AE7"/>
    <w:rsid w:val="004E128E"/>
    <w:rsid w:val="004E1502"/>
    <w:rsid w:val="004E1D1B"/>
    <w:rsid w:val="004E3EFF"/>
    <w:rsid w:val="004E5926"/>
    <w:rsid w:val="004F104E"/>
    <w:rsid w:val="004F1E32"/>
    <w:rsid w:val="004F3223"/>
    <w:rsid w:val="004F46D0"/>
    <w:rsid w:val="004F4EFA"/>
    <w:rsid w:val="004F5511"/>
    <w:rsid w:val="004F62DB"/>
    <w:rsid w:val="004F71BF"/>
    <w:rsid w:val="004F75B2"/>
    <w:rsid w:val="00503C67"/>
    <w:rsid w:val="005068BA"/>
    <w:rsid w:val="00507D2E"/>
    <w:rsid w:val="00511DBD"/>
    <w:rsid w:val="00512684"/>
    <w:rsid w:val="00515481"/>
    <w:rsid w:val="005154E0"/>
    <w:rsid w:val="005171DE"/>
    <w:rsid w:val="00517C2A"/>
    <w:rsid w:val="00520118"/>
    <w:rsid w:val="00521372"/>
    <w:rsid w:val="00521C3B"/>
    <w:rsid w:val="00522101"/>
    <w:rsid w:val="00522E29"/>
    <w:rsid w:val="00523053"/>
    <w:rsid w:val="00523285"/>
    <w:rsid w:val="005268D3"/>
    <w:rsid w:val="00527128"/>
    <w:rsid w:val="00527A79"/>
    <w:rsid w:val="00530629"/>
    <w:rsid w:val="0053125D"/>
    <w:rsid w:val="00533121"/>
    <w:rsid w:val="00533240"/>
    <w:rsid w:val="0054057E"/>
    <w:rsid w:val="00540898"/>
    <w:rsid w:val="00540DCB"/>
    <w:rsid w:val="005428A3"/>
    <w:rsid w:val="00542AD8"/>
    <w:rsid w:val="0054395B"/>
    <w:rsid w:val="00544085"/>
    <w:rsid w:val="0054513B"/>
    <w:rsid w:val="005452E8"/>
    <w:rsid w:val="00545EEC"/>
    <w:rsid w:val="005461B9"/>
    <w:rsid w:val="00547094"/>
    <w:rsid w:val="0054716F"/>
    <w:rsid w:val="00550DE4"/>
    <w:rsid w:val="00554D40"/>
    <w:rsid w:val="005550E6"/>
    <w:rsid w:val="00557D6C"/>
    <w:rsid w:val="00560EE2"/>
    <w:rsid w:val="00561AA8"/>
    <w:rsid w:val="005624BF"/>
    <w:rsid w:val="005629E5"/>
    <w:rsid w:val="00562D8A"/>
    <w:rsid w:val="0056530B"/>
    <w:rsid w:val="0056758A"/>
    <w:rsid w:val="005678E4"/>
    <w:rsid w:val="00567A6E"/>
    <w:rsid w:val="00570DC7"/>
    <w:rsid w:val="0057147E"/>
    <w:rsid w:val="005732A8"/>
    <w:rsid w:val="005734FF"/>
    <w:rsid w:val="00573BB3"/>
    <w:rsid w:val="00574EE7"/>
    <w:rsid w:val="00576704"/>
    <w:rsid w:val="00576C46"/>
    <w:rsid w:val="0057770B"/>
    <w:rsid w:val="005800CB"/>
    <w:rsid w:val="005807B0"/>
    <w:rsid w:val="00581C35"/>
    <w:rsid w:val="00583CFE"/>
    <w:rsid w:val="005852E7"/>
    <w:rsid w:val="00585344"/>
    <w:rsid w:val="00585DA5"/>
    <w:rsid w:val="00586D3B"/>
    <w:rsid w:val="00586EA4"/>
    <w:rsid w:val="0058708E"/>
    <w:rsid w:val="00587B47"/>
    <w:rsid w:val="00590BC5"/>
    <w:rsid w:val="00594C84"/>
    <w:rsid w:val="00594E16"/>
    <w:rsid w:val="00595A86"/>
    <w:rsid w:val="00595F15"/>
    <w:rsid w:val="005A0C56"/>
    <w:rsid w:val="005A15E8"/>
    <w:rsid w:val="005A219C"/>
    <w:rsid w:val="005A3C5C"/>
    <w:rsid w:val="005A452C"/>
    <w:rsid w:val="005A4F96"/>
    <w:rsid w:val="005A504B"/>
    <w:rsid w:val="005A59F4"/>
    <w:rsid w:val="005A7434"/>
    <w:rsid w:val="005B5132"/>
    <w:rsid w:val="005B652F"/>
    <w:rsid w:val="005C154E"/>
    <w:rsid w:val="005C1A77"/>
    <w:rsid w:val="005C1C6D"/>
    <w:rsid w:val="005C2DA5"/>
    <w:rsid w:val="005C3343"/>
    <w:rsid w:val="005C3B35"/>
    <w:rsid w:val="005C6002"/>
    <w:rsid w:val="005C6EF2"/>
    <w:rsid w:val="005C7D09"/>
    <w:rsid w:val="005D0E0D"/>
    <w:rsid w:val="005D1C80"/>
    <w:rsid w:val="005D1F40"/>
    <w:rsid w:val="005D22B2"/>
    <w:rsid w:val="005D25A3"/>
    <w:rsid w:val="005D2918"/>
    <w:rsid w:val="005D3F37"/>
    <w:rsid w:val="005D44AB"/>
    <w:rsid w:val="005D4F30"/>
    <w:rsid w:val="005D6BC8"/>
    <w:rsid w:val="005D6E7B"/>
    <w:rsid w:val="005D7169"/>
    <w:rsid w:val="005D7718"/>
    <w:rsid w:val="005E31B8"/>
    <w:rsid w:val="005E4E69"/>
    <w:rsid w:val="005E7500"/>
    <w:rsid w:val="005F06F9"/>
    <w:rsid w:val="005F0CE4"/>
    <w:rsid w:val="005F1536"/>
    <w:rsid w:val="005F3528"/>
    <w:rsid w:val="005F4545"/>
    <w:rsid w:val="005F65E8"/>
    <w:rsid w:val="005F6BD5"/>
    <w:rsid w:val="005F6DCE"/>
    <w:rsid w:val="005F7905"/>
    <w:rsid w:val="00600355"/>
    <w:rsid w:val="006025A0"/>
    <w:rsid w:val="00602D5D"/>
    <w:rsid w:val="00602E65"/>
    <w:rsid w:val="00602F1A"/>
    <w:rsid w:val="00603D6C"/>
    <w:rsid w:val="0060795E"/>
    <w:rsid w:val="00611592"/>
    <w:rsid w:val="00613056"/>
    <w:rsid w:val="00613200"/>
    <w:rsid w:val="006145D9"/>
    <w:rsid w:val="006147E0"/>
    <w:rsid w:val="00615642"/>
    <w:rsid w:val="00616564"/>
    <w:rsid w:val="0062195D"/>
    <w:rsid w:val="00622960"/>
    <w:rsid w:val="00622C19"/>
    <w:rsid w:val="00623232"/>
    <w:rsid w:val="006245FD"/>
    <w:rsid w:val="00624D7B"/>
    <w:rsid w:val="0062588F"/>
    <w:rsid w:val="006258B6"/>
    <w:rsid w:val="00625B9B"/>
    <w:rsid w:val="00626856"/>
    <w:rsid w:val="00630820"/>
    <w:rsid w:val="006309D8"/>
    <w:rsid w:val="00630B54"/>
    <w:rsid w:val="0063155C"/>
    <w:rsid w:val="00632A26"/>
    <w:rsid w:val="0063484E"/>
    <w:rsid w:val="006349A7"/>
    <w:rsid w:val="006352EE"/>
    <w:rsid w:val="00635B35"/>
    <w:rsid w:val="0063785E"/>
    <w:rsid w:val="006378E2"/>
    <w:rsid w:val="00641B3D"/>
    <w:rsid w:val="006431FC"/>
    <w:rsid w:val="00643816"/>
    <w:rsid w:val="00643AF0"/>
    <w:rsid w:val="00644288"/>
    <w:rsid w:val="00644F31"/>
    <w:rsid w:val="0064509A"/>
    <w:rsid w:val="00645204"/>
    <w:rsid w:val="00647160"/>
    <w:rsid w:val="0064721C"/>
    <w:rsid w:val="0065007E"/>
    <w:rsid w:val="00650827"/>
    <w:rsid w:val="00651007"/>
    <w:rsid w:val="006520F3"/>
    <w:rsid w:val="006522D0"/>
    <w:rsid w:val="00652443"/>
    <w:rsid w:val="006530DC"/>
    <w:rsid w:val="00653C29"/>
    <w:rsid w:val="00653F08"/>
    <w:rsid w:val="006544CD"/>
    <w:rsid w:val="006546E1"/>
    <w:rsid w:val="00654908"/>
    <w:rsid w:val="00654BF1"/>
    <w:rsid w:val="00655922"/>
    <w:rsid w:val="00657A0C"/>
    <w:rsid w:val="00657BFC"/>
    <w:rsid w:val="0066022E"/>
    <w:rsid w:val="0066040E"/>
    <w:rsid w:val="00661563"/>
    <w:rsid w:val="00661E7E"/>
    <w:rsid w:val="0066249C"/>
    <w:rsid w:val="00663329"/>
    <w:rsid w:val="00663856"/>
    <w:rsid w:val="006640D8"/>
    <w:rsid w:val="006677A7"/>
    <w:rsid w:val="006706E6"/>
    <w:rsid w:val="00670B5F"/>
    <w:rsid w:val="00670F59"/>
    <w:rsid w:val="0067277F"/>
    <w:rsid w:val="00672EFD"/>
    <w:rsid w:val="006736CB"/>
    <w:rsid w:val="00674431"/>
    <w:rsid w:val="00674536"/>
    <w:rsid w:val="006745D1"/>
    <w:rsid w:val="00677CB6"/>
    <w:rsid w:val="00677E12"/>
    <w:rsid w:val="006820AB"/>
    <w:rsid w:val="006839F3"/>
    <w:rsid w:val="00684126"/>
    <w:rsid w:val="006856EA"/>
    <w:rsid w:val="00685CFF"/>
    <w:rsid w:val="006923C2"/>
    <w:rsid w:val="00693C3B"/>
    <w:rsid w:val="006952A8"/>
    <w:rsid w:val="006953A6"/>
    <w:rsid w:val="0069717E"/>
    <w:rsid w:val="006974A5"/>
    <w:rsid w:val="0069752F"/>
    <w:rsid w:val="006A0373"/>
    <w:rsid w:val="006A2730"/>
    <w:rsid w:val="006A3289"/>
    <w:rsid w:val="006A3778"/>
    <w:rsid w:val="006A37D5"/>
    <w:rsid w:val="006A6C03"/>
    <w:rsid w:val="006A73E0"/>
    <w:rsid w:val="006B06AD"/>
    <w:rsid w:val="006B1900"/>
    <w:rsid w:val="006B2663"/>
    <w:rsid w:val="006B35C5"/>
    <w:rsid w:val="006B3CF7"/>
    <w:rsid w:val="006B429D"/>
    <w:rsid w:val="006B4F5E"/>
    <w:rsid w:val="006B5F1D"/>
    <w:rsid w:val="006B7CE5"/>
    <w:rsid w:val="006C1EA8"/>
    <w:rsid w:val="006C2B54"/>
    <w:rsid w:val="006C31AA"/>
    <w:rsid w:val="006C46D5"/>
    <w:rsid w:val="006C485C"/>
    <w:rsid w:val="006C696B"/>
    <w:rsid w:val="006C7A02"/>
    <w:rsid w:val="006D00D3"/>
    <w:rsid w:val="006D2EAD"/>
    <w:rsid w:val="006D3145"/>
    <w:rsid w:val="006D33EF"/>
    <w:rsid w:val="006D4B56"/>
    <w:rsid w:val="006D4CCA"/>
    <w:rsid w:val="006D4F4F"/>
    <w:rsid w:val="006D7C50"/>
    <w:rsid w:val="006E0A01"/>
    <w:rsid w:val="006E1E21"/>
    <w:rsid w:val="006E28F5"/>
    <w:rsid w:val="006E3900"/>
    <w:rsid w:val="006E3AEA"/>
    <w:rsid w:val="006E5822"/>
    <w:rsid w:val="006E5F35"/>
    <w:rsid w:val="006E79E1"/>
    <w:rsid w:val="006E7CC9"/>
    <w:rsid w:val="006F03DF"/>
    <w:rsid w:val="006F0B61"/>
    <w:rsid w:val="006F1424"/>
    <w:rsid w:val="006F173B"/>
    <w:rsid w:val="006F2E73"/>
    <w:rsid w:val="006F417C"/>
    <w:rsid w:val="006F44F7"/>
    <w:rsid w:val="006F5DFB"/>
    <w:rsid w:val="006F62EB"/>
    <w:rsid w:val="006F6BBC"/>
    <w:rsid w:val="007017DC"/>
    <w:rsid w:val="007043D9"/>
    <w:rsid w:val="00704677"/>
    <w:rsid w:val="00704DA4"/>
    <w:rsid w:val="0070522C"/>
    <w:rsid w:val="00705FD6"/>
    <w:rsid w:val="00707B18"/>
    <w:rsid w:val="00710903"/>
    <w:rsid w:val="00710A9C"/>
    <w:rsid w:val="00711BD3"/>
    <w:rsid w:val="00712FE1"/>
    <w:rsid w:val="00714B72"/>
    <w:rsid w:val="00714C73"/>
    <w:rsid w:val="00714FFB"/>
    <w:rsid w:val="00716127"/>
    <w:rsid w:val="007178C0"/>
    <w:rsid w:val="00717FD7"/>
    <w:rsid w:val="00721741"/>
    <w:rsid w:val="00723695"/>
    <w:rsid w:val="007240A6"/>
    <w:rsid w:val="007244F3"/>
    <w:rsid w:val="0072491F"/>
    <w:rsid w:val="00724FBD"/>
    <w:rsid w:val="00726964"/>
    <w:rsid w:val="00726BFA"/>
    <w:rsid w:val="00730041"/>
    <w:rsid w:val="00730AE1"/>
    <w:rsid w:val="00731455"/>
    <w:rsid w:val="00734704"/>
    <w:rsid w:val="00737D1E"/>
    <w:rsid w:val="0074026E"/>
    <w:rsid w:val="00741394"/>
    <w:rsid w:val="00741B2B"/>
    <w:rsid w:val="007450A0"/>
    <w:rsid w:val="007463B1"/>
    <w:rsid w:val="00746607"/>
    <w:rsid w:val="007468AE"/>
    <w:rsid w:val="00747BD1"/>
    <w:rsid w:val="0075000D"/>
    <w:rsid w:val="00751C14"/>
    <w:rsid w:val="00752633"/>
    <w:rsid w:val="00752AAA"/>
    <w:rsid w:val="0075335A"/>
    <w:rsid w:val="00753F80"/>
    <w:rsid w:val="00753FC7"/>
    <w:rsid w:val="0075651C"/>
    <w:rsid w:val="00756868"/>
    <w:rsid w:val="00757116"/>
    <w:rsid w:val="0075736B"/>
    <w:rsid w:val="0076082B"/>
    <w:rsid w:val="00760901"/>
    <w:rsid w:val="00765131"/>
    <w:rsid w:val="00765994"/>
    <w:rsid w:val="007676B5"/>
    <w:rsid w:val="00767863"/>
    <w:rsid w:val="00770033"/>
    <w:rsid w:val="007705B4"/>
    <w:rsid w:val="00770E2E"/>
    <w:rsid w:val="00770E44"/>
    <w:rsid w:val="00774A15"/>
    <w:rsid w:val="007765F3"/>
    <w:rsid w:val="0077746D"/>
    <w:rsid w:val="0077753E"/>
    <w:rsid w:val="007775E9"/>
    <w:rsid w:val="00780CFE"/>
    <w:rsid w:val="00782CD4"/>
    <w:rsid w:val="00784718"/>
    <w:rsid w:val="00785FD4"/>
    <w:rsid w:val="0079089F"/>
    <w:rsid w:val="007919AD"/>
    <w:rsid w:val="00791E01"/>
    <w:rsid w:val="00791E7D"/>
    <w:rsid w:val="0079222C"/>
    <w:rsid w:val="00792973"/>
    <w:rsid w:val="0079647E"/>
    <w:rsid w:val="007966FE"/>
    <w:rsid w:val="007A154A"/>
    <w:rsid w:val="007A29A2"/>
    <w:rsid w:val="007A2A76"/>
    <w:rsid w:val="007A2D45"/>
    <w:rsid w:val="007A2D88"/>
    <w:rsid w:val="007A2DB6"/>
    <w:rsid w:val="007A3BD7"/>
    <w:rsid w:val="007A3C02"/>
    <w:rsid w:val="007A46E6"/>
    <w:rsid w:val="007B05B1"/>
    <w:rsid w:val="007B0B07"/>
    <w:rsid w:val="007B1FFE"/>
    <w:rsid w:val="007B4A59"/>
    <w:rsid w:val="007B595D"/>
    <w:rsid w:val="007B692F"/>
    <w:rsid w:val="007B6BE6"/>
    <w:rsid w:val="007B7C1A"/>
    <w:rsid w:val="007C0234"/>
    <w:rsid w:val="007C0E90"/>
    <w:rsid w:val="007C177A"/>
    <w:rsid w:val="007C1C48"/>
    <w:rsid w:val="007C370E"/>
    <w:rsid w:val="007C4B7B"/>
    <w:rsid w:val="007C4C2C"/>
    <w:rsid w:val="007C5475"/>
    <w:rsid w:val="007C5712"/>
    <w:rsid w:val="007C5E5D"/>
    <w:rsid w:val="007C6059"/>
    <w:rsid w:val="007C6511"/>
    <w:rsid w:val="007D149D"/>
    <w:rsid w:val="007D24C7"/>
    <w:rsid w:val="007D55B3"/>
    <w:rsid w:val="007D5CA3"/>
    <w:rsid w:val="007D7925"/>
    <w:rsid w:val="007E0049"/>
    <w:rsid w:val="007E021A"/>
    <w:rsid w:val="007E2163"/>
    <w:rsid w:val="007E2DB3"/>
    <w:rsid w:val="007E3413"/>
    <w:rsid w:val="007E3791"/>
    <w:rsid w:val="007E62D7"/>
    <w:rsid w:val="007E666F"/>
    <w:rsid w:val="007E6C49"/>
    <w:rsid w:val="007E6C9C"/>
    <w:rsid w:val="007F02B3"/>
    <w:rsid w:val="007F0786"/>
    <w:rsid w:val="007F40C2"/>
    <w:rsid w:val="007F46C3"/>
    <w:rsid w:val="007F4921"/>
    <w:rsid w:val="007F5C8F"/>
    <w:rsid w:val="007F737C"/>
    <w:rsid w:val="00800203"/>
    <w:rsid w:val="00801D1F"/>
    <w:rsid w:val="00802094"/>
    <w:rsid w:val="00802497"/>
    <w:rsid w:val="00802B5A"/>
    <w:rsid w:val="00804C9F"/>
    <w:rsid w:val="00805464"/>
    <w:rsid w:val="00807594"/>
    <w:rsid w:val="008101E5"/>
    <w:rsid w:val="00810ADA"/>
    <w:rsid w:val="00810C71"/>
    <w:rsid w:val="008132B6"/>
    <w:rsid w:val="00813F92"/>
    <w:rsid w:val="0081696C"/>
    <w:rsid w:val="00820D50"/>
    <w:rsid w:val="00821DC7"/>
    <w:rsid w:val="00821EDC"/>
    <w:rsid w:val="0082212B"/>
    <w:rsid w:val="00823725"/>
    <w:rsid w:val="0082518E"/>
    <w:rsid w:val="008255E6"/>
    <w:rsid w:val="0082671C"/>
    <w:rsid w:val="0082674E"/>
    <w:rsid w:val="00827984"/>
    <w:rsid w:val="00827DF6"/>
    <w:rsid w:val="00830DD1"/>
    <w:rsid w:val="0083247D"/>
    <w:rsid w:val="008361C0"/>
    <w:rsid w:val="00836EC8"/>
    <w:rsid w:val="00837EEA"/>
    <w:rsid w:val="00844BA3"/>
    <w:rsid w:val="00850A80"/>
    <w:rsid w:val="00851212"/>
    <w:rsid w:val="00852752"/>
    <w:rsid w:val="00852AD6"/>
    <w:rsid w:val="0085412B"/>
    <w:rsid w:val="00854610"/>
    <w:rsid w:val="008546A4"/>
    <w:rsid w:val="00855991"/>
    <w:rsid w:val="0085778D"/>
    <w:rsid w:val="00857A10"/>
    <w:rsid w:val="00857B87"/>
    <w:rsid w:val="00860D82"/>
    <w:rsid w:val="00860DC3"/>
    <w:rsid w:val="008625A4"/>
    <w:rsid w:val="008629F1"/>
    <w:rsid w:val="0086327D"/>
    <w:rsid w:val="0086353C"/>
    <w:rsid w:val="00867A90"/>
    <w:rsid w:val="00870354"/>
    <w:rsid w:val="00871756"/>
    <w:rsid w:val="008735F2"/>
    <w:rsid w:val="00874029"/>
    <w:rsid w:val="008740CD"/>
    <w:rsid w:val="0087430F"/>
    <w:rsid w:val="00874360"/>
    <w:rsid w:val="008755C7"/>
    <w:rsid w:val="0087716C"/>
    <w:rsid w:val="00877486"/>
    <w:rsid w:val="0087798D"/>
    <w:rsid w:val="008803C9"/>
    <w:rsid w:val="00880C74"/>
    <w:rsid w:val="0088103F"/>
    <w:rsid w:val="00881D6A"/>
    <w:rsid w:val="00882986"/>
    <w:rsid w:val="00883204"/>
    <w:rsid w:val="0088578D"/>
    <w:rsid w:val="00886D6C"/>
    <w:rsid w:val="008917BC"/>
    <w:rsid w:val="0089277D"/>
    <w:rsid w:val="00892983"/>
    <w:rsid w:val="00893D6A"/>
    <w:rsid w:val="008942B8"/>
    <w:rsid w:val="00895752"/>
    <w:rsid w:val="008957FF"/>
    <w:rsid w:val="008969E4"/>
    <w:rsid w:val="00896F39"/>
    <w:rsid w:val="00897E3B"/>
    <w:rsid w:val="00897F32"/>
    <w:rsid w:val="008A09D4"/>
    <w:rsid w:val="008A10C6"/>
    <w:rsid w:val="008A23F1"/>
    <w:rsid w:val="008A24ED"/>
    <w:rsid w:val="008A3D9C"/>
    <w:rsid w:val="008A41D5"/>
    <w:rsid w:val="008A4880"/>
    <w:rsid w:val="008A7291"/>
    <w:rsid w:val="008B039D"/>
    <w:rsid w:val="008B03B5"/>
    <w:rsid w:val="008B2BE7"/>
    <w:rsid w:val="008B52A2"/>
    <w:rsid w:val="008B653D"/>
    <w:rsid w:val="008C0DE6"/>
    <w:rsid w:val="008C1511"/>
    <w:rsid w:val="008C1767"/>
    <w:rsid w:val="008C1979"/>
    <w:rsid w:val="008C1F82"/>
    <w:rsid w:val="008C3D1A"/>
    <w:rsid w:val="008C417A"/>
    <w:rsid w:val="008C4531"/>
    <w:rsid w:val="008C503E"/>
    <w:rsid w:val="008C6578"/>
    <w:rsid w:val="008C6B10"/>
    <w:rsid w:val="008D1103"/>
    <w:rsid w:val="008D20B7"/>
    <w:rsid w:val="008D213C"/>
    <w:rsid w:val="008D2B37"/>
    <w:rsid w:val="008D3E43"/>
    <w:rsid w:val="008D4D12"/>
    <w:rsid w:val="008D52D8"/>
    <w:rsid w:val="008D7518"/>
    <w:rsid w:val="008D75D5"/>
    <w:rsid w:val="008E064F"/>
    <w:rsid w:val="008E2519"/>
    <w:rsid w:val="008E6A83"/>
    <w:rsid w:val="008E745F"/>
    <w:rsid w:val="008E77E8"/>
    <w:rsid w:val="008E79ED"/>
    <w:rsid w:val="008F2768"/>
    <w:rsid w:val="008F2B9E"/>
    <w:rsid w:val="008F4023"/>
    <w:rsid w:val="008F5343"/>
    <w:rsid w:val="008F638C"/>
    <w:rsid w:val="0090066C"/>
    <w:rsid w:val="00900F4D"/>
    <w:rsid w:val="0090367F"/>
    <w:rsid w:val="009046A6"/>
    <w:rsid w:val="00904AEB"/>
    <w:rsid w:val="0090558E"/>
    <w:rsid w:val="00905BFC"/>
    <w:rsid w:val="009070E9"/>
    <w:rsid w:val="00907857"/>
    <w:rsid w:val="00910216"/>
    <w:rsid w:val="00910882"/>
    <w:rsid w:val="00911100"/>
    <w:rsid w:val="0091472F"/>
    <w:rsid w:val="00920B8E"/>
    <w:rsid w:val="00921115"/>
    <w:rsid w:val="009278B8"/>
    <w:rsid w:val="00927D37"/>
    <w:rsid w:val="00932B44"/>
    <w:rsid w:val="00932DE5"/>
    <w:rsid w:val="009337CF"/>
    <w:rsid w:val="00934AB6"/>
    <w:rsid w:val="00935DE3"/>
    <w:rsid w:val="0093731D"/>
    <w:rsid w:val="00937ACE"/>
    <w:rsid w:val="00937F99"/>
    <w:rsid w:val="00940425"/>
    <w:rsid w:val="00940A37"/>
    <w:rsid w:val="00942C4D"/>
    <w:rsid w:val="0094330D"/>
    <w:rsid w:val="009441D8"/>
    <w:rsid w:val="00944716"/>
    <w:rsid w:val="00944726"/>
    <w:rsid w:val="00944A04"/>
    <w:rsid w:val="009453A3"/>
    <w:rsid w:val="00945D77"/>
    <w:rsid w:val="00945EE1"/>
    <w:rsid w:val="00947032"/>
    <w:rsid w:val="00947E5B"/>
    <w:rsid w:val="0095020D"/>
    <w:rsid w:val="0095115B"/>
    <w:rsid w:val="0095151B"/>
    <w:rsid w:val="009519B4"/>
    <w:rsid w:val="00951A55"/>
    <w:rsid w:val="00952C80"/>
    <w:rsid w:val="00952D70"/>
    <w:rsid w:val="00952F04"/>
    <w:rsid w:val="009534E1"/>
    <w:rsid w:val="00953C88"/>
    <w:rsid w:val="00954664"/>
    <w:rsid w:val="00955DCA"/>
    <w:rsid w:val="0095739F"/>
    <w:rsid w:val="009626C6"/>
    <w:rsid w:val="0096300E"/>
    <w:rsid w:val="0096624D"/>
    <w:rsid w:val="009667D6"/>
    <w:rsid w:val="00967C62"/>
    <w:rsid w:val="00974802"/>
    <w:rsid w:val="00975053"/>
    <w:rsid w:val="0097581A"/>
    <w:rsid w:val="00975EA4"/>
    <w:rsid w:val="00976B0F"/>
    <w:rsid w:val="00981535"/>
    <w:rsid w:val="00984C8C"/>
    <w:rsid w:val="0098673B"/>
    <w:rsid w:val="0098685A"/>
    <w:rsid w:val="009878C8"/>
    <w:rsid w:val="00990CD7"/>
    <w:rsid w:val="00995DCC"/>
    <w:rsid w:val="00996C63"/>
    <w:rsid w:val="00997070"/>
    <w:rsid w:val="00997773"/>
    <w:rsid w:val="009A213B"/>
    <w:rsid w:val="009A3511"/>
    <w:rsid w:val="009A38AA"/>
    <w:rsid w:val="009A6CD9"/>
    <w:rsid w:val="009A7BE1"/>
    <w:rsid w:val="009B0D47"/>
    <w:rsid w:val="009B0EBB"/>
    <w:rsid w:val="009B1BD6"/>
    <w:rsid w:val="009B4542"/>
    <w:rsid w:val="009B4B45"/>
    <w:rsid w:val="009B5CE0"/>
    <w:rsid w:val="009B7ABE"/>
    <w:rsid w:val="009C0C21"/>
    <w:rsid w:val="009C24E7"/>
    <w:rsid w:val="009C331F"/>
    <w:rsid w:val="009C33D9"/>
    <w:rsid w:val="009C4C21"/>
    <w:rsid w:val="009C5BB7"/>
    <w:rsid w:val="009C640F"/>
    <w:rsid w:val="009C72E3"/>
    <w:rsid w:val="009D03F0"/>
    <w:rsid w:val="009D0ED9"/>
    <w:rsid w:val="009D125A"/>
    <w:rsid w:val="009D1E6C"/>
    <w:rsid w:val="009D3304"/>
    <w:rsid w:val="009D4D24"/>
    <w:rsid w:val="009D77D9"/>
    <w:rsid w:val="009D7DFE"/>
    <w:rsid w:val="009E2101"/>
    <w:rsid w:val="009E4D46"/>
    <w:rsid w:val="009E55FC"/>
    <w:rsid w:val="009E5D77"/>
    <w:rsid w:val="009E60B3"/>
    <w:rsid w:val="009E65FA"/>
    <w:rsid w:val="009E68C2"/>
    <w:rsid w:val="009E7FA5"/>
    <w:rsid w:val="009F2691"/>
    <w:rsid w:val="009F31CF"/>
    <w:rsid w:val="009F4FC6"/>
    <w:rsid w:val="009F5372"/>
    <w:rsid w:val="009F5D9E"/>
    <w:rsid w:val="00A00CD6"/>
    <w:rsid w:val="00A03164"/>
    <w:rsid w:val="00A0403C"/>
    <w:rsid w:val="00A04333"/>
    <w:rsid w:val="00A0583F"/>
    <w:rsid w:val="00A05F25"/>
    <w:rsid w:val="00A06AEE"/>
    <w:rsid w:val="00A1128D"/>
    <w:rsid w:val="00A13760"/>
    <w:rsid w:val="00A150E9"/>
    <w:rsid w:val="00A157D6"/>
    <w:rsid w:val="00A160A7"/>
    <w:rsid w:val="00A17340"/>
    <w:rsid w:val="00A17E41"/>
    <w:rsid w:val="00A2189C"/>
    <w:rsid w:val="00A21E08"/>
    <w:rsid w:val="00A22CF4"/>
    <w:rsid w:val="00A26432"/>
    <w:rsid w:val="00A26A75"/>
    <w:rsid w:val="00A275A0"/>
    <w:rsid w:val="00A32010"/>
    <w:rsid w:val="00A32ABA"/>
    <w:rsid w:val="00A32D74"/>
    <w:rsid w:val="00A3485D"/>
    <w:rsid w:val="00A35C91"/>
    <w:rsid w:val="00A368B8"/>
    <w:rsid w:val="00A37A39"/>
    <w:rsid w:val="00A41D23"/>
    <w:rsid w:val="00A41F5B"/>
    <w:rsid w:val="00A4207E"/>
    <w:rsid w:val="00A43B20"/>
    <w:rsid w:val="00A440A4"/>
    <w:rsid w:val="00A449F8"/>
    <w:rsid w:val="00A4578B"/>
    <w:rsid w:val="00A46310"/>
    <w:rsid w:val="00A46927"/>
    <w:rsid w:val="00A501B7"/>
    <w:rsid w:val="00A50C6E"/>
    <w:rsid w:val="00A515E0"/>
    <w:rsid w:val="00A529A7"/>
    <w:rsid w:val="00A52BE4"/>
    <w:rsid w:val="00A56D0B"/>
    <w:rsid w:val="00A578D3"/>
    <w:rsid w:val="00A60DC0"/>
    <w:rsid w:val="00A615F8"/>
    <w:rsid w:val="00A61EA0"/>
    <w:rsid w:val="00A61F55"/>
    <w:rsid w:val="00A62E40"/>
    <w:rsid w:val="00A65829"/>
    <w:rsid w:val="00A659A5"/>
    <w:rsid w:val="00A65FCD"/>
    <w:rsid w:val="00A66259"/>
    <w:rsid w:val="00A66E94"/>
    <w:rsid w:val="00A73390"/>
    <w:rsid w:val="00A7414A"/>
    <w:rsid w:val="00A75067"/>
    <w:rsid w:val="00A76505"/>
    <w:rsid w:val="00A77C17"/>
    <w:rsid w:val="00A82C93"/>
    <w:rsid w:val="00A84205"/>
    <w:rsid w:val="00A84C78"/>
    <w:rsid w:val="00A856A5"/>
    <w:rsid w:val="00A87E5F"/>
    <w:rsid w:val="00A9053B"/>
    <w:rsid w:val="00A916F8"/>
    <w:rsid w:val="00A92B03"/>
    <w:rsid w:val="00A93121"/>
    <w:rsid w:val="00A96A91"/>
    <w:rsid w:val="00A974EF"/>
    <w:rsid w:val="00AA057C"/>
    <w:rsid w:val="00AA32CB"/>
    <w:rsid w:val="00AA34E9"/>
    <w:rsid w:val="00AA53C8"/>
    <w:rsid w:val="00AA5571"/>
    <w:rsid w:val="00AB1035"/>
    <w:rsid w:val="00AB212F"/>
    <w:rsid w:val="00AB26E3"/>
    <w:rsid w:val="00AB3150"/>
    <w:rsid w:val="00AB411E"/>
    <w:rsid w:val="00AB448E"/>
    <w:rsid w:val="00AC0D77"/>
    <w:rsid w:val="00AC16E7"/>
    <w:rsid w:val="00AC2B9C"/>
    <w:rsid w:val="00AC5BF2"/>
    <w:rsid w:val="00AC5E70"/>
    <w:rsid w:val="00AC6215"/>
    <w:rsid w:val="00AC6306"/>
    <w:rsid w:val="00AC7441"/>
    <w:rsid w:val="00AD0CEC"/>
    <w:rsid w:val="00AD1D2E"/>
    <w:rsid w:val="00AD1F9C"/>
    <w:rsid w:val="00AD2ED7"/>
    <w:rsid w:val="00AD4066"/>
    <w:rsid w:val="00AD5643"/>
    <w:rsid w:val="00AD5950"/>
    <w:rsid w:val="00AD7CE0"/>
    <w:rsid w:val="00AE0F20"/>
    <w:rsid w:val="00AE2A42"/>
    <w:rsid w:val="00AF0669"/>
    <w:rsid w:val="00AF11FB"/>
    <w:rsid w:val="00AF1447"/>
    <w:rsid w:val="00AF14ED"/>
    <w:rsid w:val="00AF1B36"/>
    <w:rsid w:val="00AF30B0"/>
    <w:rsid w:val="00AF3E8C"/>
    <w:rsid w:val="00AF5460"/>
    <w:rsid w:val="00AF5C65"/>
    <w:rsid w:val="00AF6818"/>
    <w:rsid w:val="00AF745A"/>
    <w:rsid w:val="00AF787A"/>
    <w:rsid w:val="00B0590F"/>
    <w:rsid w:val="00B063D6"/>
    <w:rsid w:val="00B07136"/>
    <w:rsid w:val="00B07796"/>
    <w:rsid w:val="00B10FBD"/>
    <w:rsid w:val="00B11952"/>
    <w:rsid w:val="00B11E12"/>
    <w:rsid w:val="00B120EC"/>
    <w:rsid w:val="00B14106"/>
    <w:rsid w:val="00B14F98"/>
    <w:rsid w:val="00B16184"/>
    <w:rsid w:val="00B1763A"/>
    <w:rsid w:val="00B17E64"/>
    <w:rsid w:val="00B200E1"/>
    <w:rsid w:val="00B20577"/>
    <w:rsid w:val="00B21E49"/>
    <w:rsid w:val="00B22E8C"/>
    <w:rsid w:val="00B22EA0"/>
    <w:rsid w:val="00B247DA"/>
    <w:rsid w:val="00B25A99"/>
    <w:rsid w:val="00B25B32"/>
    <w:rsid w:val="00B302B0"/>
    <w:rsid w:val="00B3082D"/>
    <w:rsid w:val="00B310FF"/>
    <w:rsid w:val="00B320FF"/>
    <w:rsid w:val="00B34A4A"/>
    <w:rsid w:val="00B34C34"/>
    <w:rsid w:val="00B34EFC"/>
    <w:rsid w:val="00B3580D"/>
    <w:rsid w:val="00B40BEA"/>
    <w:rsid w:val="00B43A1E"/>
    <w:rsid w:val="00B4469E"/>
    <w:rsid w:val="00B47712"/>
    <w:rsid w:val="00B477DD"/>
    <w:rsid w:val="00B53287"/>
    <w:rsid w:val="00B5593B"/>
    <w:rsid w:val="00B57A5B"/>
    <w:rsid w:val="00B60250"/>
    <w:rsid w:val="00B62369"/>
    <w:rsid w:val="00B63041"/>
    <w:rsid w:val="00B636DD"/>
    <w:rsid w:val="00B63707"/>
    <w:rsid w:val="00B644DF"/>
    <w:rsid w:val="00B646E5"/>
    <w:rsid w:val="00B67CC6"/>
    <w:rsid w:val="00B70467"/>
    <w:rsid w:val="00B70A5D"/>
    <w:rsid w:val="00B72565"/>
    <w:rsid w:val="00B730EF"/>
    <w:rsid w:val="00B749C3"/>
    <w:rsid w:val="00B750AC"/>
    <w:rsid w:val="00B75197"/>
    <w:rsid w:val="00B76D5B"/>
    <w:rsid w:val="00B7767E"/>
    <w:rsid w:val="00B77F84"/>
    <w:rsid w:val="00B80395"/>
    <w:rsid w:val="00B805AB"/>
    <w:rsid w:val="00B82541"/>
    <w:rsid w:val="00B83BFE"/>
    <w:rsid w:val="00B84A93"/>
    <w:rsid w:val="00B84CE9"/>
    <w:rsid w:val="00B86375"/>
    <w:rsid w:val="00B86DF1"/>
    <w:rsid w:val="00B871DF"/>
    <w:rsid w:val="00B918DE"/>
    <w:rsid w:val="00B92BE3"/>
    <w:rsid w:val="00B94414"/>
    <w:rsid w:val="00B96F45"/>
    <w:rsid w:val="00BA02E7"/>
    <w:rsid w:val="00BA0B81"/>
    <w:rsid w:val="00BA2176"/>
    <w:rsid w:val="00BA2ACA"/>
    <w:rsid w:val="00BA6C47"/>
    <w:rsid w:val="00BA7B24"/>
    <w:rsid w:val="00BB05D8"/>
    <w:rsid w:val="00BB2BC3"/>
    <w:rsid w:val="00BB3144"/>
    <w:rsid w:val="00BB48F6"/>
    <w:rsid w:val="00BB7E10"/>
    <w:rsid w:val="00BC1CBF"/>
    <w:rsid w:val="00BC2C1C"/>
    <w:rsid w:val="00BC33F0"/>
    <w:rsid w:val="00BC41D1"/>
    <w:rsid w:val="00BC437C"/>
    <w:rsid w:val="00BC5EAC"/>
    <w:rsid w:val="00BC63A9"/>
    <w:rsid w:val="00BC69F4"/>
    <w:rsid w:val="00BC7B6D"/>
    <w:rsid w:val="00BD0E95"/>
    <w:rsid w:val="00BD2C98"/>
    <w:rsid w:val="00BD2E94"/>
    <w:rsid w:val="00BD2F57"/>
    <w:rsid w:val="00BD41B4"/>
    <w:rsid w:val="00BD51E7"/>
    <w:rsid w:val="00BD5E11"/>
    <w:rsid w:val="00BD6463"/>
    <w:rsid w:val="00BD6B18"/>
    <w:rsid w:val="00BE1323"/>
    <w:rsid w:val="00BE1CE1"/>
    <w:rsid w:val="00BE2024"/>
    <w:rsid w:val="00BE36AA"/>
    <w:rsid w:val="00BF0FC3"/>
    <w:rsid w:val="00BF203E"/>
    <w:rsid w:val="00BF2C82"/>
    <w:rsid w:val="00BF351A"/>
    <w:rsid w:val="00BF3CC8"/>
    <w:rsid w:val="00BF4BBC"/>
    <w:rsid w:val="00BF5FC5"/>
    <w:rsid w:val="00BF6908"/>
    <w:rsid w:val="00BF75B8"/>
    <w:rsid w:val="00C004C1"/>
    <w:rsid w:val="00C0196A"/>
    <w:rsid w:val="00C04183"/>
    <w:rsid w:val="00C044C5"/>
    <w:rsid w:val="00C05F55"/>
    <w:rsid w:val="00C060AC"/>
    <w:rsid w:val="00C06309"/>
    <w:rsid w:val="00C10107"/>
    <w:rsid w:val="00C110DA"/>
    <w:rsid w:val="00C11370"/>
    <w:rsid w:val="00C12289"/>
    <w:rsid w:val="00C131F0"/>
    <w:rsid w:val="00C13A16"/>
    <w:rsid w:val="00C1413F"/>
    <w:rsid w:val="00C1426A"/>
    <w:rsid w:val="00C17895"/>
    <w:rsid w:val="00C17FA6"/>
    <w:rsid w:val="00C209ED"/>
    <w:rsid w:val="00C20CAF"/>
    <w:rsid w:val="00C22467"/>
    <w:rsid w:val="00C2316F"/>
    <w:rsid w:val="00C24085"/>
    <w:rsid w:val="00C244E9"/>
    <w:rsid w:val="00C259E6"/>
    <w:rsid w:val="00C27A40"/>
    <w:rsid w:val="00C302B7"/>
    <w:rsid w:val="00C30E08"/>
    <w:rsid w:val="00C312BF"/>
    <w:rsid w:val="00C31C54"/>
    <w:rsid w:val="00C32440"/>
    <w:rsid w:val="00C347C2"/>
    <w:rsid w:val="00C35215"/>
    <w:rsid w:val="00C36ACC"/>
    <w:rsid w:val="00C37524"/>
    <w:rsid w:val="00C37D85"/>
    <w:rsid w:val="00C37F06"/>
    <w:rsid w:val="00C42246"/>
    <w:rsid w:val="00C423BA"/>
    <w:rsid w:val="00C4354E"/>
    <w:rsid w:val="00C45D0B"/>
    <w:rsid w:val="00C47B04"/>
    <w:rsid w:val="00C47CBA"/>
    <w:rsid w:val="00C5160E"/>
    <w:rsid w:val="00C5205B"/>
    <w:rsid w:val="00C52479"/>
    <w:rsid w:val="00C52E8A"/>
    <w:rsid w:val="00C54CEE"/>
    <w:rsid w:val="00C55079"/>
    <w:rsid w:val="00C5580B"/>
    <w:rsid w:val="00C5696E"/>
    <w:rsid w:val="00C57689"/>
    <w:rsid w:val="00C60601"/>
    <w:rsid w:val="00C60E15"/>
    <w:rsid w:val="00C6176F"/>
    <w:rsid w:val="00C63A62"/>
    <w:rsid w:val="00C64605"/>
    <w:rsid w:val="00C64C51"/>
    <w:rsid w:val="00C674F3"/>
    <w:rsid w:val="00C67743"/>
    <w:rsid w:val="00C7187A"/>
    <w:rsid w:val="00C71EAF"/>
    <w:rsid w:val="00C73909"/>
    <w:rsid w:val="00C74468"/>
    <w:rsid w:val="00C74526"/>
    <w:rsid w:val="00C745F3"/>
    <w:rsid w:val="00C74BFA"/>
    <w:rsid w:val="00C74CA9"/>
    <w:rsid w:val="00C76E78"/>
    <w:rsid w:val="00C77145"/>
    <w:rsid w:val="00C81310"/>
    <w:rsid w:val="00C820A4"/>
    <w:rsid w:val="00C845D0"/>
    <w:rsid w:val="00C8488D"/>
    <w:rsid w:val="00C84FB3"/>
    <w:rsid w:val="00C855F0"/>
    <w:rsid w:val="00C85D8A"/>
    <w:rsid w:val="00C86F7D"/>
    <w:rsid w:val="00C873E7"/>
    <w:rsid w:val="00C87860"/>
    <w:rsid w:val="00C87E0C"/>
    <w:rsid w:val="00C927C0"/>
    <w:rsid w:val="00C92E0C"/>
    <w:rsid w:val="00C93398"/>
    <w:rsid w:val="00C93E3C"/>
    <w:rsid w:val="00C95E46"/>
    <w:rsid w:val="00C96A1E"/>
    <w:rsid w:val="00C976E4"/>
    <w:rsid w:val="00CA1463"/>
    <w:rsid w:val="00CA2944"/>
    <w:rsid w:val="00CA3B6B"/>
    <w:rsid w:val="00CA3F63"/>
    <w:rsid w:val="00CA445E"/>
    <w:rsid w:val="00CA78B8"/>
    <w:rsid w:val="00CA7E05"/>
    <w:rsid w:val="00CB02E4"/>
    <w:rsid w:val="00CB06D8"/>
    <w:rsid w:val="00CB0BDD"/>
    <w:rsid w:val="00CB10EE"/>
    <w:rsid w:val="00CB1565"/>
    <w:rsid w:val="00CB1837"/>
    <w:rsid w:val="00CB196A"/>
    <w:rsid w:val="00CB25DE"/>
    <w:rsid w:val="00CB2D65"/>
    <w:rsid w:val="00CB2DC0"/>
    <w:rsid w:val="00CB38E6"/>
    <w:rsid w:val="00CB3A8A"/>
    <w:rsid w:val="00CB5FA9"/>
    <w:rsid w:val="00CB6A05"/>
    <w:rsid w:val="00CB7ACF"/>
    <w:rsid w:val="00CB7FD2"/>
    <w:rsid w:val="00CC077E"/>
    <w:rsid w:val="00CC0D3B"/>
    <w:rsid w:val="00CC0D9B"/>
    <w:rsid w:val="00CC12AC"/>
    <w:rsid w:val="00CC13C4"/>
    <w:rsid w:val="00CC1769"/>
    <w:rsid w:val="00CC23D5"/>
    <w:rsid w:val="00CC342A"/>
    <w:rsid w:val="00CC4372"/>
    <w:rsid w:val="00CC47F5"/>
    <w:rsid w:val="00CC4F82"/>
    <w:rsid w:val="00CC560E"/>
    <w:rsid w:val="00CC7D84"/>
    <w:rsid w:val="00CD09F5"/>
    <w:rsid w:val="00CD16CD"/>
    <w:rsid w:val="00CD2C78"/>
    <w:rsid w:val="00CD32BA"/>
    <w:rsid w:val="00CD49A1"/>
    <w:rsid w:val="00CD5924"/>
    <w:rsid w:val="00CD59DF"/>
    <w:rsid w:val="00CD67EF"/>
    <w:rsid w:val="00CE0ECF"/>
    <w:rsid w:val="00CE1C25"/>
    <w:rsid w:val="00CE2BBC"/>
    <w:rsid w:val="00CE31CA"/>
    <w:rsid w:val="00CE33EF"/>
    <w:rsid w:val="00CE446F"/>
    <w:rsid w:val="00CE58BD"/>
    <w:rsid w:val="00CE5F9A"/>
    <w:rsid w:val="00CE651D"/>
    <w:rsid w:val="00CE7AD7"/>
    <w:rsid w:val="00CE7AFB"/>
    <w:rsid w:val="00CF1783"/>
    <w:rsid w:val="00CF20CB"/>
    <w:rsid w:val="00CF2369"/>
    <w:rsid w:val="00CF2B78"/>
    <w:rsid w:val="00CF2E41"/>
    <w:rsid w:val="00CF2E7F"/>
    <w:rsid w:val="00CF5817"/>
    <w:rsid w:val="00CF5EAE"/>
    <w:rsid w:val="00CF6EDA"/>
    <w:rsid w:val="00D00D6D"/>
    <w:rsid w:val="00D018DA"/>
    <w:rsid w:val="00D02843"/>
    <w:rsid w:val="00D03AC5"/>
    <w:rsid w:val="00D03CBC"/>
    <w:rsid w:val="00D064E3"/>
    <w:rsid w:val="00D12BB9"/>
    <w:rsid w:val="00D12CA8"/>
    <w:rsid w:val="00D16077"/>
    <w:rsid w:val="00D16F38"/>
    <w:rsid w:val="00D2001F"/>
    <w:rsid w:val="00D207B6"/>
    <w:rsid w:val="00D24F3E"/>
    <w:rsid w:val="00D25E6B"/>
    <w:rsid w:val="00D27B99"/>
    <w:rsid w:val="00D27BD3"/>
    <w:rsid w:val="00D317EA"/>
    <w:rsid w:val="00D31B24"/>
    <w:rsid w:val="00D31DD0"/>
    <w:rsid w:val="00D3288E"/>
    <w:rsid w:val="00D3383C"/>
    <w:rsid w:val="00D33DDF"/>
    <w:rsid w:val="00D36998"/>
    <w:rsid w:val="00D371FE"/>
    <w:rsid w:val="00D4004F"/>
    <w:rsid w:val="00D42325"/>
    <w:rsid w:val="00D438F5"/>
    <w:rsid w:val="00D449CB"/>
    <w:rsid w:val="00D453F2"/>
    <w:rsid w:val="00D474F7"/>
    <w:rsid w:val="00D47F03"/>
    <w:rsid w:val="00D503BB"/>
    <w:rsid w:val="00D5132C"/>
    <w:rsid w:val="00D515C2"/>
    <w:rsid w:val="00D51A62"/>
    <w:rsid w:val="00D52207"/>
    <w:rsid w:val="00D54392"/>
    <w:rsid w:val="00D5621C"/>
    <w:rsid w:val="00D56A86"/>
    <w:rsid w:val="00D57FBA"/>
    <w:rsid w:val="00D57FDA"/>
    <w:rsid w:val="00D61EAA"/>
    <w:rsid w:val="00D62DC9"/>
    <w:rsid w:val="00D643B5"/>
    <w:rsid w:val="00D70808"/>
    <w:rsid w:val="00D70C30"/>
    <w:rsid w:val="00D70CDF"/>
    <w:rsid w:val="00D71548"/>
    <w:rsid w:val="00D72041"/>
    <w:rsid w:val="00D73067"/>
    <w:rsid w:val="00D737F7"/>
    <w:rsid w:val="00D74DFD"/>
    <w:rsid w:val="00D753A7"/>
    <w:rsid w:val="00D77F7D"/>
    <w:rsid w:val="00D81B78"/>
    <w:rsid w:val="00D82D4D"/>
    <w:rsid w:val="00D8326C"/>
    <w:rsid w:val="00D83A03"/>
    <w:rsid w:val="00D8576E"/>
    <w:rsid w:val="00D8762D"/>
    <w:rsid w:val="00D87926"/>
    <w:rsid w:val="00D91D74"/>
    <w:rsid w:val="00D91F7D"/>
    <w:rsid w:val="00D92FBD"/>
    <w:rsid w:val="00D9368C"/>
    <w:rsid w:val="00D9438B"/>
    <w:rsid w:val="00D97071"/>
    <w:rsid w:val="00DA0B0B"/>
    <w:rsid w:val="00DA1F99"/>
    <w:rsid w:val="00DA299A"/>
    <w:rsid w:val="00DA3138"/>
    <w:rsid w:val="00DA4977"/>
    <w:rsid w:val="00DA4FA4"/>
    <w:rsid w:val="00DA5676"/>
    <w:rsid w:val="00DB08D4"/>
    <w:rsid w:val="00DB0FFA"/>
    <w:rsid w:val="00DB1A64"/>
    <w:rsid w:val="00DB3F4E"/>
    <w:rsid w:val="00DB5A1E"/>
    <w:rsid w:val="00DB5D62"/>
    <w:rsid w:val="00DC018A"/>
    <w:rsid w:val="00DC08C2"/>
    <w:rsid w:val="00DC0E14"/>
    <w:rsid w:val="00DC13ED"/>
    <w:rsid w:val="00DC2A62"/>
    <w:rsid w:val="00DC2CC6"/>
    <w:rsid w:val="00DC3181"/>
    <w:rsid w:val="00DC33D9"/>
    <w:rsid w:val="00DC4377"/>
    <w:rsid w:val="00DC59D3"/>
    <w:rsid w:val="00DC6D9E"/>
    <w:rsid w:val="00DD0AF1"/>
    <w:rsid w:val="00DD31F2"/>
    <w:rsid w:val="00DD676B"/>
    <w:rsid w:val="00DD7C25"/>
    <w:rsid w:val="00DE0A17"/>
    <w:rsid w:val="00DE0A67"/>
    <w:rsid w:val="00DE12C7"/>
    <w:rsid w:val="00DE1402"/>
    <w:rsid w:val="00DE309E"/>
    <w:rsid w:val="00DE3F2B"/>
    <w:rsid w:val="00DE4F5E"/>
    <w:rsid w:val="00DE5518"/>
    <w:rsid w:val="00DE599D"/>
    <w:rsid w:val="00DE7616"/>
    <w:rsid w:val="00DE78F9"/>
    <w:rsid w:val="00DE7C52"/>
    <w:rsid w:val="00DF0816"/>
    <w:rsid w:val="00DF0996"/>
    <w:rsid w:val="00DF17FA"/>
    <w:rsid w:val="00DF1C2D"/>
    <w:rsid w:val="00DF1C50"/>
    <w:rsid w:val="00DF4562"/>
    <w:rsid w:val="00DF5E5A"/>
    <w:rsid w:val="00DF652D"/>
    <w:rsid w:val="00DF6554"/>
    <w:rsid w:val="00DF79D5"/>
    <w:rsid w:val="00E00B9D"/>
    <w:rsid w:val="00E0145C"/>
    <w:rsid w:val="00E05FDE"/>
    <w:rsid w:val="00E06A22"/>
    <w:rsid w:val="00E06E6E"/>
    <w:rsid w:val="00E07B2A"/>
    <w:rsid w:val="00E10B72"/>
    <w:rsid w:val="00E11829"/>
    <w:rsid w:val="00E145A8"/>
    <w:rsid w:val="00E14B86"/>
    <w:rsid w:val="00E15073"/>
    <w:rsid w:val="00E15AF6"/>
    <w:rsid w:val="00E17B23"/>
    <w:rsid w:val="00E216EF"/>
    <w:rsid w:val="00E22ED9"/>
    <w:rsid w:val="00E260BA"/>
    <w:rsid w:val="00E263B2"/>
    <w:rsid w:val="00E27062"/>
    <w:rsid w:val="00E31751"/>
    <w:rsid w:val="00E32162"/>
    <w:rsid w:val="00E34438"/>
    <w:rsid w:val="00E3470B"/>
    <w:rsid w:val="00E34D86"/>
    <w:rsid w:val="00E36E85"/>
    <w:rsid w:val="00E37E5A"/>
    <w:rsid w:val="00E40DCD"/>
    <w:rsid w:val="00E419AC"/>
    <w:rsid w:val="00E41E69"/>
    <w:rsid w:val="00E43F11"/>
    <w:rsid w:val="00E451BE"/>
    <w:rsid w:val="00E45474"/>
    <w:rsid w:val="00E4677F"/>
    <w:rsid w:val="00E50217"/>
    <w:rsid w:val="00E52A5E"/>
    <w:rsid w:val="00E5401A"/>
    <w:rsid w:val="00E5475F"/>
    <w:rsid w:val="00E5657F"/>
    <w:rsid w:val="00E56EA3"/>
    <w:rsid w:val="00E56FE0"/>
    <w:rsid w:val="00E57488"/>
    <w:rsid w:val="00E577AA"/>
    <w:rsid w:val="00E57B9D"/>
    <w:rsid w:val="00E63119"/>
    <w:rsid w:val="00E648B9"/>
    <w:rsid w:val="00E6709D"/>
    <w:rsid w:val="00E7167F"/>
    <w:rsid w:val="00E72DFF"/>
    <w:rsid w:val="00E73EAF"/>
    <w:rsid w:val="00E75F2E"/>
    <w:rsid w:val="00E77549"/>
    <w:rsid w:val="00E80487"/>
    <w:rsid w:val="00E80F35"/>
    <w:rsid w:val="00E80F5E"/>
    <w:rsid w:val="00E823D3"/>
    <w:rsid w:val="00E83234"/>
    <w:rsid w:val="00E84D14"/>
    <w:rsid w:val="00E85173"/>
    <w:rsid w:val="00E86619"/>
    <w:rsid w:val="00E8663B"/>
    <w:rsid w:val="00E86BA0"/>
    <w:rsid w:val="00E875F9"/>
    <w:rsid w:val="00E91ACF"/>
    <w:rsid w:val="00E92C0B"/>
    <w:rsid w:val="00E93889"/>
    <w:rsid w:val="00E94A89"/>
    <w:rsid w:val="00E94FD4"/>
    <w:rsid w:val="00E9518B"/>
    <w:rsid w:val="00E95501"/>
    <w:rsid w:val="00E95B50"/>
    <w:rsid w:val="00E95CE1"/>
    <w:rsid w:val="00E95E01"/>
    <w:rsid w:val="00E96B5D"/>
    <w:rsid w:val="00EA2690"/>
    <w:rsid w:val="00EA2A28"/>
    <w:rsid w:val="00EA52AE"/>
    <w:rsid w:val="00EA60C9"/>
    <w:rsid w:val="00EA777D"/>
    <w:rsid w:val="00EA7F18"/>
    <w:rsid w:val="00EB2739"/>
    <w:rsid w:val="00EB3225"/>
    <w:rsid w:val="00EB41FD"/>
    <w:rsid w:val="00EB55E1"/>
    <w:rsid w:val="00EB5A08"/>
    <w:rsid w:val="00EB7BD6"/>
    <w:rsid w:val="00EC000E"/>
    <w:rsid w:val="00EC07C4"/>
    <w:rsid w:val="00EC0A01"/>
    <w:rsid w:val="00EC1427"/>
    <w:rsid w:val="00EC1923"/>
    <w:rsid w:val="00EC32CC"/>
    <w:rsid w:val="00EC34A6"/>
    <w:rsid w:val="00EC630F"/>
    <w:rsid w:val="00ED2416"/>
    <w:rsid w:val="00ED24FA"/>
    <w:rsid w:val="00ED2701"/>
    <w:rsid w:val="00ED2DB4"/>
    <w:rsid w:val="00ED39E3"/>
    <w:rsid w:val="00ED6D90"/>
    <w:rsid w:val="00ED708F"/>
    <w:rsid w:val="00ED7331"/>
    <w:rsid w:val="00ED7B25"/>
    <w:rsid w:val="00ED7CE0"/>
    <w:rsid w:val="00EE2237"/>
    <w:rsid w:val="00EE2708"/>
    <w:rsid w:val="00EE2DBB"/>
    <w:rsid w:val="00EE42AD"/>
    <w:rsid w:val="00EE459A"/>
    <w:rsid w:val="00EE49AF"/>
    <w:rsid w:val="00EE59F1"/>
    <w:rsid w:val="00EE5CA3"/>
    <w:rsid w:val="00EE66C5"/>
    <w:rsid w:val="00EE77DF"/>
    <w:rsid w:val="00EF00D1"/>
    <w:rsid w:val="00EF1645"/>
    <w:rsid w:val="00EF1FB4"/>
    <w:rsid w:val="00EF23CE"/>
    <w:rsid w:val="00EF2554"/>
    <w:rsid w:val="00EF3CBC"/>
    <w:rsid w:val="00EF3D30"/>
    <w:rsid w:val="00EF6788"/>
    <w:rsid w:val="00EF6F5C"/>
    <w:rsid w:val="00F006B9"/>
    <w:rsid w:val="00F0108D"/>
    <w:rsid w:val="00F0350E"/>
    <w:rsid w:val="00F03733"/>
    <w:rsid w:val="00F042EE"/>
    <w:rsid w:val="00F065C0"/>
    <w:rsid w:val="00F06BA6"/>
    <w:rsid w:val="00F0735B"/>
    <w:rsid w:val="00F07ED9"/>
    <w:rsid w:val="00F12BD8"/>
    <w:rsid w:val="00F137E8"/>
    <w:rsid w:val="00F1579D"/>
    <w:rsid w:val="00F15E94"/>
    <w:rsid w:val="00F177F2"/>
    <w:rsid w:val="00F20D7A"/>
    <w:rsid w:val="00F2223B"/>
    <w:rsid w:val="00F224D8"/>
    <w:rsid w:val="00F225D2"/>
    <w:rsid w:val="00F227D4"/>
    <w:rsid w:val="00F2319D"/>
    <w:rsid w:val="00F25043"/>
    <w:rsid w:val="00F25A89"/>
    <w:rsid w:val="00F26328"/>
    <w:rsid w:val="00F26F95"/>
    <w:rsid w:val="00F303C2"/>
    <w:rsid w:val="00F30967"/>
    <w:rsid w:val="00F35453"/>
    <w:rsid w:val="00F35B50"/>
    <w:rsid w:val="00F363C1"/>
    <w:rsid w:val="00F36FC8"/>
    <w:rsid w:val="00F37C9E"/>
    <w:rsid w:val="00F407C3"/>
    <w:rsid w:val="00F41C76"/>
    <w:rsid w:val="00F42266"/>
    <w:rsid w:val="00F43084"/>
    <w:rsid w:val="00F43520"/>
    <w:rsid w:val="00F43822"/>
    <w:rsid w:val="00F43E18"/>
    <w:rsid w:val="00F5040D"/>
    <w:rsid w:val="00F50591"/>
    <w:rsid w:val="00F52C97"/>
    <w:rsid w:val="00F53B5F"/>
    <w:rsid w:val="00F5515E"/>
    <w:rsid w:val="00F55518"/>
    <w:rsid w:val="00F55E59"/>
    <w:rsid w:val="00F57179"/>
    <w:rsid w:val="00F579A7"/>
    <w:rsid w:val="00F57D34"/>
    <w:rsid w:val="00F60E77"/>
    <w:rsid w:val="00F62E0E"/>
    <w:rsid w:val="00F70650"/>
    <w:rsid w:val="00F70A0E"/>
    <w:rsid w:val="00F70F05"/>
    <w:rsid w:val="00F721C0"/>
    <w:rsid w:val="00F7280D"/>
    <w:rsid w:val="00F73270"/>
    <w:rsid w:val="00F73551"/>
    <w:rsid w:val="00F73A69"/>
    <w:rsid w:val="00F758B3"/>
    <w:rsid w:val="00F759ED"/>
    <w:rsid w:val="00F768CA"/>
    <w:rsid w:val="00F76A17"/>
    <w:rsid w:val="00F80200"/>
    <w:rsid w:val="00F8056E"/>
    <w:rsid w:val="00F8059D"/>
    <w:rsid w:val="00F80B45"/>
    <w:rsid w:val="00F80B61"/>
    <w:rsid w:val="00F80BDD"/>
    <w:rsid w:val="00F81989"/>
    <w:rsid w:val="00F824B0"/>
    <w:rsid w:val="00F82DF5"/>
    <w:rsid w:val="00F82F62"/>
    <w:rsid w:val="00F83F39"/>
    <w:rsid w:val="00F85E64"/>
    <w:rsid w:val="00F9049C"/>
    <w:rsid w:val="00F904BF"/>
    <w:rsid w:val="00F91A9C"/>
    <w:rsid w:val="00F928FD"/>
    <w:rsid w:val="00F9306D"/>
    <w:rsid w:val="00F939E3"/>
    <w:rsid w:val="00F93A7D"/>
    <w:rsid w:val="00F945B8"/>
    <w:rsid w:val="00F945FB"/>
    <w:rsid w:val="00F95541"/>
    <w:rsid w:val="00F968BE"/>
    <w:rsid w:val="00F969E4"/>
    <w:rsid w:val="00F96BDA"/>
    <w:rsid w:val="00F96DAB"/>
    <w:rsid w:val="00FA1FDF"/>
    <w:rsid w:val="00FA33C7"/>
    <w:rsid w:val="00FA3B6F"/>
    <w:rsid w:val="00FA5EE4"/>
    <w:rsid w:val="00FA5FC6"/>
    <w:rsid w:val="00FA606A"/>
    <w:rsid w:val="00FA705A"/>
    <w:rsid w:val="00FB149C"/>
    <w:rsid w:val="00FB1F08"/>
    <w:rsid w:val="00FB2703"/>
    <w:rsid w:val="00FB2F8A"/>
    <w:rsid w:val="00FB2FB7"/>
    <w:rsid w:val="00FB39D2"/>
    <w:rsid w:val="00FB3FC4"/>
    <w:rsid w:val="00FB4245"/>
    <w:rsid w:val="00FC09AB"/>
    <w:rsid w:val="00FC1B5A"/>
    <w:rsid w:val="00FC2FA4"/>
    <w:rsid w:val="00FC5869"/>
    <w:rsid w:val="00FC595F"/>
    <w:rsid w:val="00FC5F8E"/>
    <w:rsid w:val="00FC722B"/>
    <w:rsid w:val="00FC7807"/>
    <w:rsid w:val="00FD084A"/>
    <w:rsid w:val="00FD0B64"/>
    <w:rsid w:val="00FD148D"/>
    <w:rsid w:val="00FD4996"/>
    <w:rsid w:val="00FD4FB8"/>
    <w:rsid w:val="00FD599A"/>
    <w:rsid w:val="00FD5A7F"/>
    <w:rsid w:val="00FD5DF4"/>
    <w:rsid w:val="00FD67B4"/>
    <w:rsid w:val="00FD789B"/>
    <w:rsid w:val="00FE0403"/>
    <w:rsid w:val="00FE0602"/>
    <w:rsid w:val="00FE086F"/>
    <w:rsid w:val="00FE105C"/>
    <w:rsid w:val="00FE1B4E"/>
    <w:rsid w:val="00FE485C"/>
    <w:rsid w:val="00FE505A"/>
    <w:rsid w:val="00FE5298"/>
    <w:rsid w:val="00FE64EF"/>
    <w:rsid w:val="00FE69BD"/>
    <w:rsid w:val="00FE7488"/>
    <w:rsid w:val="00FE7FDC"/>
    <w:rsid w:val="00FF0427"/>
    <w:rsid w:val="00FF0BC8"/>
    <w:rsid w:val="00FF152D"/>
    <w:rsid w:val="00FF33B2"/>
    <w:rsid w:val="00FF3EF4"/>
    <w:rsid w:val="00FF5932"/>
    <w:rsid w:val="00FF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900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6E3900"/>
    <w:pPr>
      <w:keepNext/>
      <w:spacing w:before="240" w:after="60" w:line="360" w:lineRule="auto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6E3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2"/>
    <w:basedOn w:val="a"/>
    <w:rsid w:val="006E3900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rsid w:val="006E3900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E3900"/>
    <w:rPr>
      <w:sz w:val="28"/>
      <w:szCs w:val="28"/>
    </w:rPr>
  </w:style>
  <w:style w:type="paragraph" w:styleId="a5">
    <w:name w:val="Body Text"/>
    <w:aliases w:val="Заг1,BO,ID,body indent,ändrad, ändrad,EHPT"/>
    <w:basedOn w:val="a"/>
    <w:link w:val="a6"/>
    <w:rsid w:val="006E3900"/>
    <w:pPr>
      <w:spacing w:line="36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aliases w:val="Заг1 Знак,BO Знак,ID Знак,body indent Знак,ändrad Знак, ändrad Знак,EHPT Знак"/>
    <w:basedOn w:val="a0"/>
    <w:link w:val="a5"/>
    <w:rsid w:val="006E3900"/>
    <w:rPr>
      <w:sz w:val="28"/>
      <w:szCs w:val="28"/>
    </w:rPr>
  </w:style>
  <w:style w:type="paragraph" w:styleId="20">
    <w:name w:val="Body Text Indent 2"/>
    <w:basedOn w:val="a"/>
    <w:link w:val="21"/>
    <w:rsid w:val="006E390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E3900"/>
    <w:rPr>
      <w:sz w:val="24"/>
      <w:szCs w:val="24"/>
    </w:rPr>
  </w:style>
  <w:style w:type="character" w:customStyle="1" w:styleId="11">
    <w:name w:val="Заголовок 1 Знак1"/>
    <w:basedOn w:val="a0"/>
    <w:link w:val="1"/>
    <w:rsid w:val="006E3900"/>
    <w:rPr>
      <w:rFonts w:ascii="Cambria" w:hAnsi="Cambria"/>
      <w:b/>
      <w:bCs/>
      <w:kern w:val="32"/>
      <w:sz w:val="32"/>
      <w:szCs w:val="32"/>
      <w:lang w:eastAsia="en-US"/>
    </w:rPr>
  </w:style>
  <w:style w:type="paragraph" w:styleId="22">
    <w:name w:val="Body Text 2"/>
    <w:basedOn w:val="a"/>
    <w:link w:val="23"/>
    <w:rsid w:val="006E3900"/>
    <w:rPr>
      <w:sz w:val="16"/>
      <w:szCs w:val="20"/>
    </w:rPr>
  </w:style>
  <w:style w:type="character" w:customStyle="1" w:styleId="23">
    <w:name w:val="Основной текст 2 Знак"/>
    <w:basedOn w:val="a0"/>
    <w:link w:val="22"/>
    <w:rsid w:val="006E3900"/>
    <w:rPr>
      <w:sz w:val="16"/>
    </w:rPr>
  </w:style>
  <w:style w:type="paragraph" w:customStyle="1" w:styleId="12">
    <w:name w:val="Обычный1"/>
    <w:rsid w:val="00FB2703"/>
    <w:rPr>
      <w:snapToGrid w:val="0"/>
    </w:rPr>
  </w:style>
  <w:style w:type="character" w:customStyle="1" w:styleId="a7">
    <w:name w:val="Гипертекстовая ссылка"/>
    <w:basedOn w:val="a0"/>
    <w:uiPriority w:val="99"/>
    <w:rsid w:val="00FE086F"/>
    <w:rPr>
      <w:color w:val="008000"/>
    </w:rPr>
  </w:style>
  <w:style w:type="table" w:styleId="a8">
    <w:name w:val="Table Grid"/>
    <w:basedOn w:val="a1"/>
    <w:uiPriority w:val="59"/>
    <w:rsid w:val="00045DF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45DF9"/>
    <w:pPr>
      <w:ind w:left="720"/>
      <w:contextualSpacing/>
    </w:pPr>
  </w:style>
  <w:style w:type="paragraph" w:styleId="aa">
    <w:name w:val="Balloon Text"/>
    <w:basedOn w:val="a"/>
    <w:link w:val="ab"/>
    <w:rsid w:val="009E60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E60B3"/>
    <w:rPr>
      <w:rFonts w:ascii="Tahoma" w:hAnsi="Tahoma" w:cs="Tahoma"/>
      <w:sz w:val="16"/>
      <w:szCs w:val="16"/>
    </w:rPr>
  </w:style>
  <w:style w:type="paragraph" w:styleId="ac">
    <w:name w:val="TOC Heading"/>
    <w:basedOn w:val="1"/>
    <w:next w:val="a"/>
    <w:uiPriority w:val="39"/>
    <w:semiHidden/>
    <w:unhideWhenUsed/>
    <w:qFormat/>
    <w:rsid w:val="00952F04"/>
    <w:pPr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57770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7770B"/>
    <w:rPr>
      <w:sz w:val="24"/>
      <w:szCs w:val="24"/>
    </w:rPr>
  </w:style>
  <w:style w:type="paragraph" w:styleId="af">
    <w:name w:val="footer"/>
    <w:basedOn w:val="a"/>
    <w:link w:val="af0"/>
    <w:rsid w:val="005777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7770B"/>
    <w:rPr>
      <w:sz w:val="24"/>
      <w:szCs w:val="24"/>
    </w:rPr>
  </w:style>
  <w:style w:type="paragraph" w:customStyle="1" w:styleId="13">
    <w:name w:val="Знак Знак Знак Знак Знак Знак Знак Знак1 Знак"/>
    <w:basedOn w:val="a"/>
    <w:rsid w:val="00407D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4">
    <w:name w:val="toc 1"/>
    <w:basedOn w:val="a"/>
    <w:next w:val="a"/>
    <w:autoRedefine/>
    <w:uiPriority w:val="39"/>
    <w:rsid w:val="00107BE0"/>
    <w:pPr>
      <w:spacing w:after="100"/>
    </w:pPr>
  </w:style>
  <w:style w:type="character" w:styleId="af1">
    <w:name w:val="Hyperlink"/>
    <w:basedOn w:val="a0"/>
    <w:uiPriority w:val="99"/>
    <w:unhideWhenUsed/>
    <w:rsid w:val="00107BE0"/>
    <w:rPr>
      <w:color w:val="0000FF" w:themeColor="hyperlink"/>
      <w:u w:val="single"/>
    </w:rPr>
  </w:style>
  <w:style w:type="paragraph" w:customStyle="1" w:styleId="210">
    <w:name w:val="Основной текст 21"/>
    <w:basedOn w:val="a"/>
    <w:rsid w:val="005D7169"/>
    <w:pPr>
      <w:widowControl w:val="0"/>
      <w:ind w:firstLine="720"/>
      <w:jc w:val="both"/>
    </w:pPr>
    <w:rPr>
      <w:sz w:val="28"/>
      <w:szCs w:val="28"/>
    </w:rPr>
  </w:style>
  <w:style w:type="paragraph" w:styleId="af2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Char Char"/>
    <w:basedOn w:val="a"/>
    <w:link w:val="af3"/>
    <w:rsid w:val="00F55518"/>
    <w:rPr>
      <w:sz w:val="20"/>
      <w:szCs w:val="20"/>
    </w:rPr>
  </w:style>
  <w:style w:type="character" w:customStyle="1" w:styleId="af3">
    <w:name w:val="Текст сноски Знак"/>
    <w:aliases w:val="Footnote Знак,Footnote1 Знак,Footnote2 Знак,Footnote3 Знак,Footnote4 Знак,Footnote5 Знак,Footnote6 Знак,Footnote7 Знак,Footnote8 Знак,Footnote9 Знак,Footnote10 Знак,Footnote11 Знак,Footnote21 Знак,Footnote31 Знак,Footnote41 Знак"/>
    <w:basedOn w:val="a0"/>
    <w:link w:val="af2"/>
    <w:rsid w:val="00F55518"/>
  </w:style>
  <w:style w:type="character" w:styleId="af4">
    <w:name w:val="footnote reference"/>
    <w:aliases w:val="Footnotes refss,Fussnota"/>
    <w:basedOn w:val="a0"/>
    <w:rsid w:val="00F555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900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6E3900"/>
    <w:pPr>
      <w:keepNext/>
      <w:spacing w:before="240" w:after="60" w:line="360" w:lineRule="auto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E3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2"/>
    <w:basedOn w:val="a"/>
    <w:rsid w:val="006E3900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rsid w:val="006E3900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E3900"/>
    <w:rPr>
      <w:sz w:val="28"/>
      <w:szCs w:val="28"/>
    </w:rPr>
  </w:style>
  <w:style w:type="paragraph" w:styleId="a5">
    <w:name w:val="Body Text"/>
    <w:aliases w:val="Заг1,BO,ID,body indent,ändrad, ändrad,EHPT"/>
    <w:basedOn w:val="a"/>
    <w:link w:val="a6"/>
    <w:rsid w:val="006E3900"/>
    <w:pPr>
      <w:spacing w:line="36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aliases w:val="Заг1 Знак,BO Знак,ID Знак,body indent Знак,ändrad Знак, ändrad Знак,EHPT Знак"/>
    <w:basedOn w:val="a0"/>
    <w:link w:val="a5"/>
    <w:rsid w:val="006E3900"/>
    <w:rPr>
      <w:sz w:val="28"/>
      <w:szCs w:val="28"/>
    </w:rPr>
  </w:style>
  <w:style w:type="paragraph" w:styleId="20">
    <w:name w:val="Body Text Indent 2"/>
    <w:basedOn w:val="a"/>
    <w:link w:val="21"/>
    <w:rsid w:val="006E390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E3900"/>
    <w:rPr>
      <w:sz w:val="24"/>
      <w:szCs w:val="24"/>
    </w:rPr>
  </w:style>
  <w:style w:type="character" w:customStyle="1" w:styleId="11">
    <w:name w:val="Заголовок 1 Знак1"/>
    <w:basedOn w:val="a0"/>
    <w:link w:val="1"/>
    <w:rsid w:val="006E3900"/>
    <w:rPr>
      <w:rFonts w:ascii="Cambria" w:hAnsi="Cambria"/>
      <w:b/>
      <w:bCs/>
      <w:kern w:val="32"/>
      <w:sz w:val="32"/>
      <w:szCs w:val="32"/>
      <w:lang w:eastAsia="en-US"/>
    </w:rPr>
  </w:style>
  <w:style w:type="paragraph" w:styleId="22">
    <w:name w:val="Body Text 2"/>
    <w:basedOn w:val="a"/>
    <w:link w:val="23"/>
    <w:rsid w:val="006E3900"/>
    <w:rPr>
      <w:sz w:val="16"/>
      <w:szCs w:val="20"/>
    </w:rPr>
  </w:style>
  <w:style w:type="character" w:customStyle="1" w:styleId="23">
    <w:name w:val="Основной текст 2 Знак"/>
    <w:basedOn w:val="a0"/>
    <w:link w:val="22"/>
    <w:rsid w:val="006E3900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39158.100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890941.18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039158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FB0A-57FB-4264-BF2C-4225418A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7113</Words>
  <Characters>40550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2012-12-10T07:38:00Z</cp:lastPrinted>
  <dcterms:created xsi:type="dcterms:W3CDTF">2015-01-30T05:54:00Z</dcterms:created>
  <dcterms:modified xsi:type="dcterms:W3CDTF">2015-01-30T05:54:00Z</dcterms:modified>
</cp:coreProperties>
</file>