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12" w:rsidRPr="00FF450A" w:rsidRDefault="00A20612" w:rsidP="00A20612">
      <w:pPr>
        <w:pStyle w:val="a3"/>
        <w:spacing w:before="0" w:line="276" w:lineRule="auto"/>
        <w:ind w:left="40" w:right="200"/>
        <w:jc w:val="center"/>
        <w:rPr>
          <w:b/>
          <w:lang w:val="tt-RU"/>
        </w:rPr>
      </w:pPr>
      <w:r w:rsidRPr="00FF450A">
        <w:rPr>
          <w:b/>
          <w:lang w:val="tt-RU"/>
        </w:rPr>
        <w:t>Уполномоченн</w:t>
      </w:r>
      <w:r w:rsidR="001F7A8A">
        <w:rPr>
          <w:b/>
          <w:lang w:val="tt-RU"/>
        </w:rPr>
        <w:t>ый</w:t>
      </w:r>
      <w:r w:rsidRPr="00FF450A">
        <w:rPr>
          <w:b/>
          <w:lang w:val="tt-RU"/>
        </w:rPr>
        <w:t xml:space="preserve"> по правам человека </w:t>
      </w:r>
    </w:p>
    <w:p w:rsidR="00A20612" w:rsidRPr="00FF450A" w:rsidRDefault="00A20612" w:rsidP="00A20612">
      <w:pPr>
        <w:pStyle w:val="a3"/>
        <w:spacing w:before="0" w:line="276" w:lineRule="auto"/>
        <w:ind w:left="40" w:right="200"/>
        <w:jc w:val="center"/>
        <w:rPr>
          <w:b/>
          <w:lang w:val="tt-RU"/>
        </w:rPr>
      </w:pPr>
      <w:r w:rsidRPr="00FF450A">
        <w:rPr>
          <w:b/>
          <w:lang w:val="tt-RU"/>
        </w:rPr>
        <w:t>в Республике Татарстан</w:t>
      </w:r>
    </w:p>
    <w:p w:rsidR="00A20612" w:rsidRPr="00FF450A" w:rsidRDefault="00A20612" w:rsidP="00A20612">
      <w:pPr>
        <w:pStyle w:val="a3"/>
        <w:spacing w:before="0" w:line="276" w:lineRule="auto"/>
        <w:ind w:left="40" w:right="200"/>
        <w:jc w:val="center"/>
        <w:rPr>
          <w:b/>
          <w:lang w:val="tt-RU"/>
        </w:rPr>
      </w:pPr>
    </w:p>
    <w:p w:rsidR="00A20612" w:rsidRPr="00FF450A" w:rsidRDefault="00A20612" w:rsidP="00A20612">
      <w:pPr>
        <w:pStyle w:val="a3"/>
        <w:spacing w:before="0" w:line="276" w:lineRule="auto"/>
        <w:ind w:left="40" w:right="200"/>
        <w:jc w:val="center"/>
        <w:rPr>
          <w:b/>
          <w:lang w:val="tt-RU"/>
        </w:rPr>
      </w:pPr>
      <w:r w:rsidRPr="00FF450A">
        <w:rPr>
          <w:b/>
          <w:lang w:val="tt-RU"/>
        </w:rPr>
        <w:t>Пресс-релиз</w:t>
      </w:r>
    </w:p>
    <w:p w:rsidR="00A20612" w:rsidRPr="00FF450A" w:rsidRDefault="001171A3" w:rsidP="00A20612">
      <w:pPr>
        <w:pStyle w:val="a3"/>
        <w:spacing w:before="0" w:line="276" w:lineRule="auto"/>
        <w:ind w:left="40" w:right="200"/>
        <w:jc w:val="left"/>
        <w:rPr>
          <w:b/>
          <w:lang w:val="tt-RU"/>
        </w:rPr>
      </w:pPr>
      <w:r>
        <w:rPr>
          <w:b/>
        </w:rPr>
        <w:t>21</w:t>
      </w:r>
      <w:r w:rsidR="00A20612" w:rsidRPr="00FF450A">
        <w:rPr>
          <w:b/>
          <w:lang w:val="tt-RU"/>
        </w:rPr>
        <w:t>.01.</w:t>
      </w:r>
      <w:r w:rsidR="002D63A8" w:rsidRPr="00D31E59">
        <w:rPr>
          <w:b/>
        </w:rPr>
        <w:t>20</w:t>
      </w:r>
      <w:r w:rsidR="00A20612" w:rsidRPr="00FF450A">
        <w:rPr>
          <w:b/>
          <w:lang w:val="tt-RU"/>
        </w:rPr>
        <w:t>1</w:t>
      </w:r>
      <w:r>
        <w:rPr>
          <w:b/>
          <w:lang w:val="tt-RU"/>
        </w:rPr>
        <w:t>4</w:t>
      </w:r>
    </w:p>
    <w:p w:rsidR="007C55A7" w:rsidRPr="00D31E59" w:rsidRDefault="007C55A7" w:rsidP="00817E04">
      <w:pPr>
        <w:pStyle w:val="a3"/>
        <w:spacing w:before="0" w:line="276" w:lineRule="auto"/>
        <w:ind w:right="200" w:firstLine="0"/>
        <w:jc w:val="left"/>
        <w:rPr>
          <w:b/>
        </w:rPr>
      </w:pPr>
    </w:p>
    <w:p w:rsidR="00A20612" w:rsidRPr="00FF450A" w:rsidRDefault="00A20612" w:rsidP="00A20612">
      <w:pPr>
        <w:pStyle w:val="a3"/>
        <w:spacing w:before="0" w:line="276" w:lineRule="auto"/>
        <w:ind w:left="40" w:right="200"/>
        <w:jc w:val="center"/>
        <w:rPr>
          <w:b/>
          <w:sz w:val="36"/>
        </w:rPr>
      </w:pPr>
      <w:r w:rsidRPr="00FF450A">
        <w:rPr>
          <w:b/>
          <w:sz w:val="36"/>
          <w:lang w:val="tt-RU"/>
        </w:rPr>
        <w:t>Уполномоченный</w:t>
      </w:r>
      <w:r w:rsidRPr="00FF450A">
        <w:rPr>
          <w:b/>
          <w:sz w:val="36"/>
        </w:rPr>
        <w:t xml:space="preserve"> по правам человека в Республике Татарстан</w:t>
      </w:r>
      <w:r w:rsidRPr="00FF450A">
        <w:rPr>
          <w:b/>
          <w:sz w:val="36"/>
          <w:lang w:val="tt-RU"/>
        </w:rPr>
        <w:t xml:space="preserve"> подводит итоги за 201</w:t>
      </w:r>
      <w:r w:rsidR="001171A3">
        <w:rPr>
          <w:b/>
          <w:sz w:val="36"/>
          <w:lang w:val="tt-RU"/>
        </w:rPr>
        <w:t>3</w:t>
      </w:r>
      <w:r w:rsidRPr="00FF450A">
        <w:rPr>
          <w:b/>
          <w:sz w:val="36"/>
          <w:lang w:val="tt-RU"/>
        </w:rPr>
        <w:t xml:space="preserve"> год</w:t>
      </w:r>
    </w:p>
    <w:p w:rsidR="007C55A7" w:rsidRPr="00D31E59" w:rsidRDefault="007C55A7" w:rsidP="00817E04">
      <w:pPr>
        <w:pStyle w:val="a3"/>
        <w:spacing w:before="0" w:line="276" w:lineRule="auto"/>
        <w:ind w:right="200" w:firstLine="0"/>
        <w:rPr>
          <w:b/>
          <w:sz w:val="36"/>
        </w:rPr>
      </w:pPr>
    </w:p>
    <w:p w:rsidR="00A20612" w:rsidRPr="00817E04" w:rsidRDefault="002B22F1" w:rsidP="00817E04">
      <w:pPr>
        <w:pStyle w:val="11"/>
        <w:spacing w:line="240" w:lineRule="auto"/>
        <w:ind w:firstLine="709"/>
        <w:jc w:val="both"/>
        <w:rPr>
          <w:rFonts w:ascii="Times New Roman" w:hAnsi="Times New Roman" w:cs="Times New Roman"/>
          <w:b w:val="0"/>
          <w:sz w:val="28"/>
          <w:szCs w:val="28"/>
        </w:rPr>
      </w:pPr>
      <w:r>
        <w:rPr>
          <w:rFonts w:ascii="Times New Roman" w:eastAsia="Calibri" w:hAnsi="Times New Roman" w:cs="Times New Roman"/>
          <w:b w:val="0"/>
          <w:sz w:val="28"/>
          <w:szCs w:val="28"/>
          <w:lang w:val="tt-RU"/>
        </w:rPr>
        <w:t xml:space="preserve">Сегодня </w:t>
      </w:r>
      <w:r w:rsidR="001171A3" w:rsidRPr="00817E04">
        <w:rPr>
          <w:rFonts w:ascii="Times New Roman" w:eastAsia="Calibri" w:hAnsi="Times New Roman" w:cs="Times New Roman"/>
          <w:b w:val="0"/>
          <w:sz w:val="28"/>
          <w:szCs w:val="28"/>
          <w:lang w:val="tt-RU"/>
        </w:rPr>
        <w:t xml:space="preserve"> 2</w:t>
      </w:r>
      <w:r w:rsidR="00A20612" w:rsidRPr="00817E04">
        <w:rPr>
          <w:rFonts w:ascii="Times New Roman" w:hAnsi="Times New Roman" w:cs="Times New Roman"/>
          <w:b w:val="0"/>
          <w:sz w:val="28"/>
          <w:szCs w:val="28"/>
        </w:rPr>
        <w:t xml:space="preserve">1 </w:t>
      </w:r>
      <w:r w:rsidR="001171A3" w:rsidRPr="00817E04">
        <w:rPr>
          <w:rFonts w:ascii="Times New Roman" w:hAnsi="Times New Roman" w:cs="Times New Roman"/>
          <w:b w:val="0"/>
          <w:sz w:val="28"/>
          <w:szCs w:val="28"/>
        </w:rPr>
        <w:t xml:space="preserve">января </w:t>
      </w:r>
      <w:r w:rsidR="00A20612" w:rsidRPr="00817E04">
        <w:rPr>
          <w:rFonts w:ascii="Times New Roman" w:eastAsia="Calibri" w:hAnsi="Times New Roman" w:cs="Times New Roman"/>
          <w:b w:val="0"/>
          <w:sz w:val="28"/>
          <w:szCs w:val="28"/>
          <w:lang w:val="tt-RU"/>
        </w:rPr>
        <w:t xml:space="preserve"> </w:t>
      </w:r>
      <w:r w:rsidR="0088169F" w:rsidRPr="00817E04">
        <w:rPr>
          <w:rFonts w:ascii="Times New Roman" w:eastAsia="Calibri" w:hAnsi="Times New Roman" w:cs="Times New Roman"/>
          <w:b w:val="0"/>
          <w:sz w:val="28"/>
          <w:szCs w:val="28"/>
          <w:lang w:val="tt-RU"/>
        </w:rPr>
        <w:t xml:space="preserve"> </w:t>
      </w:r>
      <w:r w:rsidR="00A20612" w:rsidRPr="00817E04">
        <w:rPr>
          <w:rFonts w:ascii="Times New Roman" w:eastAsia="Calibri" w:hAnsi="Times New Roman" w:cs="Times New Roman"/>
          <w:b w:val="0"/>
          <w:sz w:val="28"/>
          <w:szCs w:val="28"/>
          <w:lang w:val="tt-RU"/>
        </w:rPr>
        <w:t>201</w:t>
      </w:r>
      <w:r w:rsidR="001171A3" w:rsidRPr="00817E04">
        <w:rPr>
          <w:rFonts w:ascii="Times New Roman" w:hAnsi="Times New Roman" w:cs="Times New Roman"/>
          <w:b w:val="0"/>
          <w:sz w:val="28"/>
          <w:szCs w:val="28"/>
          <w:lang w:val="tt-RU"/>
        </w:rPr>
        <w:t>4</w:t>
      </w:r>
      <w:r w:rsidR="0088169F" w:rsidRPr="00817E04">
        <w:rPr>
          <w:rFonts w:ascii="Times New Roman" w:hAnsi="Times New Roman" w:cs="Times New Roman"/>
          <w:b w:val="0"/>
          <w:sz w:val="28"/>
          <w:szCs w:val="28"/>
          <w:lang w:val="tt-RU"/>
        </w:rPr>
        <w:t xml:space="preserve"> </w:t>
      </w:r>
      <w:r w:rsidR="00A20612" w:rsidRPr="00817E04">
        <w:rPr>
          <w:rFonts w:ascii="Times New Roman" w:eastAsia="Calibri" w:hAnsi="Times New Roman" w:cs="Times New Roman"/>
          <w:b w:val="0"/>
          <w:sz w:val="28"/>
          <w:szCs w:val="28"/>
          <w:lang w:val="tt-RU"/>
        </w:rPr>
        <w:t xml:space="preserve"> года </w:t>
      </w:r>
      <w:r w:rsidR="0088169F" w:rsidRPr="00817E04">
        <w:rPr>
          <w:rFonts w:ascii="Times New Roman" w:eastAsia="Calibri" w:hAnsi="Times New Roman" w:cs="Times New Roman"/>
          <w:b w:val="0"/>
          <w:sz w:val="28"/>
          <w:szCs w:val="28"/>
          <w:lang w:val="tt-RU"/>
        </w:rPr>
        <w:t xml:space="preserve"> </w:t>
      </w:r>
      <w:r w:rsidR="00A20612" w:rsidRPr="00817E04">
        <w:rPr>
          <w:rFonts w:ascii="Times New Roman" w:eastAsia="Calibri" w:hAnsi="Times New Roman" w:cs="Times New Roman"/>
          <w:b w:val="0"/>
          <w:sz w:val="28"/>
          <w:szCs w:val="28"/>
          <w:lang w:val="tt-RU"/>
        </w:rPr>
        <w:t>в 1</w:t>
      </w:r>
      <w:r w:rsidR="00A20612" w:rsidRPr="00817E04">
        <w:rPr>
          <w:rFonts w:ascii="Times New Roman" w:hAnsi="Times New Roman" w:cs="Times New Roman"/>
          <w:b w:val="0"/>
          <w:sz w:val="28"/>
          <w:szCs w:val="28"/>
          <w:lang w:val="tt-RU"/>
        </w:rPr>
        <w:t>0</w:t>
      </w:r>
      <w:r w:rsidR="001F7A8A" w:rsidRPr="00817E04">
        <w:rPr>
          <w:rFonts w:ascii="Times New Roman" w:eastAsia="Calibri" w:hAnsi="Times New Roman" w:cs="Times New Roman"/>
          <w:b w:val="0"/>
          <w:sz w:val="28"/>
          <w:szCs w:val="28"/>
          <w:lang w:val="tt-RU"/>
        </w:rPr>
        <w:t>.</w:t>
      </w:r>
      <w:r w:rsidR="00A20612" w:rsidRPr="00817E04">
        <w:rPr>
          <w:rFonts w:ascii="Times New Roman" w:eastAsia="Calibri" w:hAnsi="Times New Roman" w:cs="Times New Roman"/>
          <w:b w:val="0"/>
          <w:sz w:val="28"/>
          <w:szCs w:val="28"/>
          <w:lang w:val="tt-RU"/>
        </w:rPr>
        <w:t>00</w:t>
      </w:r>
      <w:r w:rsidR="0088169F" w:rsidRPr="00817E04">
        <w:rPr>
          <w:rFonts w:ascii="Times New Roman" w:eastAsia="Calibri" w:hAnsi="Times New Roman" w:cs="Times New Roman"/>
          <w:b w:val="0"/>
          <w:sz w:val="28"/>
          <w:szCs w:val="28"/>
          <w:lang w:val="tt-RU"/>
        </w:rPr>
        <w:t xml:space="preserve"> </w:t>
      </w:r>
      <w:r w:rsidR="00A20612" w:rsidRPr="00817E04">
        <w:rPr>
          <w:rFonts w:ascii="Times New Roman" w:eastAsia="Calibri" w:hAnsi="Times New Roman" w:cs="Times New Roman"/>
          <w:b w:val="0"/>
          <w:sz w:val="28"/>
          <w:szCs w:val="28"/>
          <w:lang w:val="tt-RU"/>
        </w:rPr>
        <w:t xml:space="preserve"> в </w:t>
      </w:r>
      <w:r w:rsidR="0088169F" w:rsidRPr="00817E04">
        <w:rPr>
          <w:rFonts w:ascii="Times New Roman" w:eastAsia="Calibri" w:hAnsi="Times New Roman" w:cs="Times New Roman"/>
          <w:b w:val="0"/>
          <w:sz w:val="28"/>
          <w:szCs w:val="28"/>
          <w:lang w:val="tt-RU"/>
        </w:rPr>
        <w:t xml:space="preserve"> </w:t>
      </w:r>
      <w:r w:rsidR="00A20612" w:rsidRPr="00817E04">
        <w:rPr>
          <w:rFonts w:ascii="Times New Roman" w:hAnsi="Times New Roman" w:cs="Times New Roman"/>
          <w:b w:val="0"/>
          <w:sz w:val="28"/>
          <w:szCs w:val="28"/>
          <w:lang w:val="tt-RU"/>
        </w:rPr>
        <w:t>ТРК</w:t>
      </w:r>
      <w:r w:rsidR="00A20612" w:rsidRPr="00817E04">
        <w:rPr>
          <w:rFonts w:ascii="Times New Roman" w:eastAsia="Calibri" w:hAnsi="Times New Roman" w:cs="Times New Roman"/>
          <w:b w:val="0"/>
          <w:sz w:val="28"/>
          <w:szCs w:val="28"/>
          <w:lang w:val="tt-RU"/>
        </w:rPr>
        <w:t xml:space="preserve"> “К</w:t>
      </w:r>
      <w:r w:rsidR="00A20612" w:rsidRPr="00817E04">
        <w:rPr>
          <w:rFonts w:ascii="Times New Roman" w:hAnsi="Times New Roman" w:cs="Times New Roman"/>
          <w:b w:val="0"/>
          <w:sz w:val="28"/>
          <w:szCs w:val="28"/>
          <w:lang w:val="tt-RU"/>
        </w:rPr>
        <w:t>орстон</w:t>
      </w:r>
      <w:r w:rsidR="00D31E59" w:rsidRPr="00817E04">
        <w:rPr>
          <w:rFonts w:ascii="Times New Roman" w:eastAsia="Calibri" w:hAnsi="Times New Roman" w:cs="Times New Roman"/>
          <w:b w:val="0"/>
          <w:sz w:val="28"/>
          <w:szCs w:val="28"/>
          <w:lang w:val="tt-RU"/>
        </w:rPr>
        <w:t>” (</w:t>
      </w:r>
      <w:r w:rsidR="00A20612" w:rsidRPr="00817E04">
        <w:rPr>
          <w:rFonts w:ascii="Times New Roman" w:eastAsia="Calibri" w:hAnsi="Times New Roman" w:cs="Times New Roman"/>
          <w:b w:val="0"/>
          <w:sz w:val="28"/>
          <w:szCs w:val="28"/>
          <w:lang w:val="tt-RU"/>
        </w:rPr>
        <w:t xml:space="preserve">г. Казань, ул. </w:t>
      </w:r>
      <w:r w:rsidR="00A20612" w:rsidRPr="00817E04">
        <w:rPr>
          <w:rFonts w:ascii="Times New Roman" w:hAnsi="Times New Roman" w:cs="Times New Roman"/>
          <w:b w:val="0"/>
          <w:sz w:val="28"/>
          <w:szCs w:val="28"/>
          <w:lang w:val="tt-RU"/>
        </w:rPr>
        <w:t>Н.Ершова</w:t>
      </w:r>
      <w:r w:rsidR="00A20612" w:rsidRPr="00817E04">
        <w:rPr>
          <w:rFonts w:ascii="Times New Roman" w:eastAsia="Calibri" w:hAnsi="Times New Roman" w:cs="Times New Roman"/>
          <w:b w:val="0"/>
          <w:sz w:val="28"/>
          <w:szCs w:val="28"/>
          <w:lang w:val="tt-RU"/>
        </w:rPr>
        <w:t>, д.</w:t>
      </w:r>
      <w:r w:rsidR="00D31E59" w:rsidRPr="00817E04">
        <w:rPr>
          <w:rFonts w:ascii="Times New Roman" w:eastAsia="Calibri" w:hAnsi="Times New Roman" w:cs="Times New Roman"/>
          <w:b w:val="0"/>
          <w:sz w:val="28"/>
          <w:szCs w:val="28"/>
          <w:lang w:val="tt-RU"/>
        </w:rPr>
        <w:t xml:space="preserve">1, зал “Пушкин”) </w:t>
      </w:r>
      <w:r w:rsidR="00A20612" w:rsidRPr="00817E04">
        <w:rPr>
          <w:rFonts w:ascii="Times New Roman" w:eastAsia="Calibri" w:hAnsi="Times New Roman" w:cs="Times New Roman"/>
          <w:b w:val="0"/>
          <w:sz w:val="28"/>
          <w:szCs w:val="28"/>
          <w:lang w:val="tt-RU"/>
        </w:rPr>
        <w:t xml:space="preserve"> состо</w:t>
      </w:r>
      <w:r>
        <w:rPr>
          <w:rFonts w:ascii="Times New Roman" w:eastAsia="Calibri" w:hAnsi="Times New Roman" w:cs="Times New Roman"/>
          <w:b w:val="0"/>
          <w:sz w:val="28"/>
          <w:szCs w:val="28"/>
          <w:lang w:val="tt-RU"/>
        </w:rPr>
        <w:t xml:space="preserve">ялось </w:t>
      </w:r>
      <w:r w:rsidR="00A20612" w:rsidRPr="00817E04">
        <w:rPr>
          <w:rFonts w:ascii="Times New Roman" w:eastAsia="Calibri" w:hAnsi="Times New Roman" w:cs="Times New Roman"/>
          <w:b w:val="0"/>
          <w:sz w:val="28"/>
          <w:szCs w:val="28"/>
          <w:lang w:val="tt-RU"/>
        </w:rPr>
        <w:t xml:space="preserve"> расширенное заседание экспертного совета при Уполномоченном </w:t>
      </w:r>
      <w:r w:rsidR="0088169F" w:rsidRPr="00817E04">
        <w:rPr>
          <w:rFonts w:ascii="Times New Roman" w:eastAsia="Calibri" w:hAnsi="Times New Roman" w:cs="Times New Roman"/>
          <w:b w:val="0"/>
          <w:sz w:val="28"/>
          <w:szCs w:val="28"/>
          <w:lang w:val="tt-RU"/>
        </w:rPr>
        <w:t xml:space="preserve"> </w:t>
      </w:r>
      <w:r w:rsidR="00A20612" w:rsidRPr="00817E04">
        <w:rPr>
          <w:rFonts w:ascii="Times New Roman" w:eastAsia="Calibri" w:hAnsi="Times New Roman" w:cs="Times New Roman"/>
          <w:b w:val="0"/>
          <w:sz w:val="28"/>
          <w:szCs w:val="28"/>
          <w:lang w:val="tt-RU"/>
        </w:rPr>
        <w:t>по правам человека в Республике Татарстан</w:t>
      </w:r>
      <w:r w:rsidR="0088169F" w:rsidRPr="00817E04">
        <w:rPr>
          <w:rFonts w:ascii="Times New Roman" w:eastAsia="Calibri" w:hAnsi="Times New Roman" w:cs="Times New Roman"/>
          <w:b w:val="0"/>
          <w:sz w:val="28"/>
          <w:szCs w:val="28"/>
          <w:lang w:val="tt-RU"/>
        </w:rPr>
        <w:t xml:space="preserve"> </w:t>
      </w:r>
      <w:r w:rsidR="00A20612" w:rsidRPr="00817E04">
        <w:rPr>
          <w:rFonts w:ascii="Times New Roman" w:eastAsia="Calibri" w:hAnsi="Times New Roman" w:cs="Times New Roman"/>
          <w:b w:val="0"/>
          <w:sz w:val="28"/>
          <w:szCs w:val="28"/>
          <w:lang w:val="tt-RU"/>
        </w:rPr>
        <w:t xml:space="preserve"> </w:t>
      </w:r>
      <w:r w:rsidR="00FF450A" w:rsidRPr="00817E04">
        <w:rPr>
          <w:rFonts w:ascii="Times New Roman" w:hAnsi="Times New Roman" w:cs="Times New Roman"/>
          <w:b w:val="0"/>
          <w:sz w:val="28"/>
          <w:szCs w:val="28"/>
        </w:rPr>
        <w:t xml:space="preserve">с  повесткой </w:t>
      </w:r>
      <w:r w:rsidR="00267DC3" w:rsidRPr="00817E04">
        <w:rPr>
          <w:rFonts w:ascii="Times New Roman" w:hAnsi="Times New Roman" w:cs="Times New Roman"/>
          <w:b w:val="0"/>
          <w:sz w:val="28"/>
          <w:szCs w:val="28"/>
        </w:rPr>
        <w:t xml:space="preserve">   </w:t>
      </w:r>
      <w:r w:rsidR="00FF450A" w:rsidRPr="00817E04">
        <w:rPr>
          <w:rFonts w:ascii="Times New Roman" w:hAnsi="Times New Roman" w:cs="Times New Roman"/>
          <w:b w:val="0"/>
          <w:sz w:val="28"/>
          <w:szCs w:val="28"/>
        </w:rPr>
        <w:t>«</w:t>
      </w:r>
      <w:r w:rsidR="00A20612" w:rsidRPr="00817E04">
        <w:rPr>
          <w:rFonts w:ascii="Times New Roman" w:hAnsi="Times New Roman" w:cs="Times New Roman"/>
          <w:b w:val="0"/>
          <w:sz w:val="28"/>
          <w:szCs w:val="28"/>
        </w:rPr>
        <w:t>О проекте доклада «О соблюдении прав и свобод человека и гражданина в Республике</w:t>
      </w:r>
      <w:bookmarkStart w:id="0" w:name="bookmark2"/>
      <w:r w:rsidR="00A20612" w:rsidRPr="00817E04">
        <w:rPr>
          <w:rFonts w:ascii="Times New Roman" w:hAnsi="Times New Roman" w:cs="Times New Roman"/>
          <w:b w:val="0"/>
          <w:sz w:val="28"/>
          <w:szCs w:val="28"/>
        </w:rPr>
        <w:t xml:space="preserve"> Татарстан в 201</w:t>
      </w:r>
      <w:r w:rsidR="001171A3" w:rsidRPr="00817E04">
        <w:rPr>
          <w:rFonts w:ascii="Times New Roman" w:hAnsi="Times New Roman" w:cs="Times New Roman"/>
          <w:b w:val="0"/>
          <w:sz w:val="28"/>
          <w:szCs w:val="28"/>
        </w:rPr>
        <w:t>3</w:t>
      </w:r>
      <w:r w:rsidR="00A20612" w:rsidRPr="00817E04">
        <w:rPr>
          <w:rFonts w:ascii="Times New Roman" w:hAnsi="Times New Roman" w:cs="Times New Roman"/>
          <w:b w:val="0"/>
          <w:sz w:val="28"/>
          <w:szCs w:val="28"/>
        </w:rPr>
        <w:t xml:space="preserve"> году»</w:t>
      </w:r>
      <w:bookmarkEnd w:id="0"/>
      <w:r w:rsidR="00FF450A" w:rsidRPr="00817E04">
        <w:rPr>
          <w:rFonts w:ascii="Times New Roman" w:hAnsi="Times New Roman" w:cs="Times New Roman"/>
          <w:b w:val="0"/>
          <w:sz w:val="28"/>
          <w:szCs w:val="28"/>
        </w:rPr>
        <w:t>.</w:t>
      </w:r>
    </w:p>
    <w:p w:rsidR="007550E1" w:rsidRPr="00817E04" w:rsidRDefault="00A20612" w:rsidP="00817E04">
      <w:pPr>
        <w:pStyle w:val="a6"/>
        <w:ind w:firstLine="709"/>
        <w:jc w:val="both"/>
        <w:rPr>
          <w:rFonts w:ascii="Times New Roman" w:hAnsi="Times New Roman" w:cs="Times New Roman"/>
          <w:sz w:val="28"/>
          <w:szCs w:val="28"/>
        </w:rPr>
      </w:pPr>
      <w:proofErr w:type="gramStart"/>
      <w:r w:rsidRPr="00817E04">
        <w:rPr>
          <w:rFonts w:ascii="Times New Roman" w:hAnsi="Times New Roman" w:cs="Times New Roman"/>
          <w:bCs/>
          <w:sz w:val="28"/>
          <w:szCs w:val="28"/>
        </w:rPr>
        <w:t>В мероприятии прин</w:t>
      </w:r>
      <w:r w:rsidR="002B22F1">
        <w:rPr>
          <w:rFonts w:ascii="Times New Roman" w:hAnsi="Times New Roman" w:cs="Times New Roman"/>
          <w:bCs/>
          <w:sz w:val="28"/>
          <w:szCs w:val="28"/>
        </w:rPr>
        <w:t xml:space="preserve">яли </w:t>
      </w:r>
      <w:r w:rsidRPr="00817E04">
        <w:rPr>
          <w:rFonts w:ascii="Times New Roman" w:hAnsi="Times New Roman" w:cs="Times New Roman"/>
          <w:bCs/>
          <w:sz w:val="28"/>
          <w:szCs w:val="28"/>
        </w:rPr>
        <w:t xml:space="preserve"> участие Уполномоченный по правам человека в Республике Татарстан Сария Сабурская, </w:t>
      </w:r>
      <w:r w:rsidR="001D5301" w:rsidRPr="00817E04">
        <w:rPr>
          <w:rFonts w:ascii="Times New Roman" w:hAnsi="Times New Roman" w:cs="Times New Roman"/>
          <w:bCs/>
          <w:sz w:val="28"/>
          <w:szCs w:val="28"/>
        </w:rPr>
        <w:t xml:space="preserve">первый заместитель Премьер-министра Республики Татарстан Алексей </w:t>
      </w:r>
      <w:proofErr w:type="spellStart"/>
      <w:r w:rsidR="001D5301" w:rsidRPr="00817E04">
        <w:rPr>
          <w:rFonts w:ascii="Times New Roman" w:hAnsi="Times New Roman" w:cs="Times New Roman"/>
          <w:bCs/>
          <w:sz w:val="28"/>
          <w:szCs w:val="28"/>
        </w:rPr>
        <w:t>Песошин</w:t>
      </w:r>
      <w:proofErr w:type="spellEnd"/>
      <w:r w:rsidR="001D5301" w:rsidRPr="00817E04">
        <w:rPr>
          <w:rFonts w:ascii="Times New Roman" w:hAnsi="Times New Roman" w:cs="Times New Roman"/>
          <w:bCs/>
          <w:sz w:val="28"/>
          <w:szCs w:val="28"/>
        </w:rPr>
        <w:t xml:space="preserve">, </w:t>
      </w:r>
      <w:r w:rsidR="00D31E59" w:rsidRPr="00817E04">
        <w:rPr>
          <w:rFonts w:ascii="Times New Roman" w:hAnsi="Times New Roman" w:cs="Times New Roman"/>
          <w:sz w:val="28"/>
          <w:szCs w:val="28"/>
        </w:rPr>
        <w:t>представители Аппарата Президента Республики Татарстан, Государственного Совета Республики Татарстан, Аппарата Кабинета Министров Республики Татарстан и органов исполнительной власти Республики Татарстан, представители территориальных структур органов государственной власти Российской Федерации по Республике Татарстан, судебные органы, органы охраны законности и правопорядка  Республики Татарстан</w:t>
      </w:r>
      <w:proofErr w:type="gramEnd"/>
      <w:r w:rsidR="00D31E59" w:rsidRPr="00817E04">
        <w:rPr>
          <w:rFonts w:ascii="Times New Roman" w:hAnsi="Times New Roman" w:cs="Times New Roman"/>
          <w:sz w:val="28"/>
          <w:szCs w:val="28"/>
        </w:rPr>
        <w:t>, представители муниципальных образований Республики Татарстан, представители общественных организаций, наук</w:t>
      </w:r>
      <w:r w:rsidR="007550E1" w:rsidRPr="00817E04">
        <w:rPr>
          <w:rFonts w:ascii="Times New Roman" w:hAnsi="Times New Roman" w:cs="Times New Roman"/>
          <w:sz w:val="28"/>
          <w:szCs w:val="28"/>
        </w:rPr>
        <w:t>и и средств массовой информации.</w:t>
      </w:r>
    </w:p>
    <w:p w:rsidR="001171A3" w:rsidRPr="00817E04" w:rsidRDefault="00FF450A" w:rsidP="00817E04">
      <w:pPr>
        <w:pStyle w:val="a6"/>
        <w:ind w:firstLine="709"/>
        <w:jc w:val="both"/>
        <w:rPr>
          <w:rFonts w:ascii="Times New Roman" w:hAnsi="Times New Roman" w:cs="Times New Roman"/>
          <w:sz w:val="28"/>
          <w:szCs w:val="28"/>
        </w:rPr>
      </w:pPr>
      <w:r w:rsidRPr="00817E04">
        <w:rPr>
          <w:rFonts w:ascii="Times New Roman" w:hAnsi="Times New Roman" w:cs="Times New Roman"/>
          <w:sz w:val="28"/>
          <w:szCs w:val="28"/>
        </w:rPr>
        <w:t>Помимо обсуждения проекта</w:t>
      </w:r>
      <w:r w:rsidR="00A20612" w:rsidRPr="00817E04">
        <w:rPr>
          <w:rFonts w:ascii="Times New Roman" w:hAnsi="Times New Roman" w:cs="Times New Roman"/>
          <w:sz w:val="28"/>
          <w:szCs w:val="28"/>
        </w:rPr>
        <w:t xml:space="preserve"> доклада </w:t>
      </w:r>
      <w:r w:rsidRPr="00817E04">
        <w:rPr>
          <w:rFonts w:ascii="Times New Roman" w:hAnsi="Times New Roman" w:cs="Times New Roman"/>
          <w:sz w:val="28"/>
          <w:szCs w:val="28"/>
        </w:rPr>
        <w:t xml:space="preserve"> «О соблюдении прав и свобод человека и гражданина в Республике Татарстан в 201</w:t>
      </w:r>
      <w:r w:rsidR="001171A3" w:rsidRPr="00817E04">
        <w:rPr>
          <w:rFonts w:ascii="Times New Roman" w:hAnsi="Times New Roman" w:cs="Times New Roman"/>
          <w:sz w:val="28"/>
          <w:szCs w:val="28"/>
        </w:rPr>
        <w:t>3</w:t>
      </w:r>
      <w:r w:rsidRPr="00817E04">
        <w:rPr>
          <w:rFonts w:ascii="Times New Roman" w:hAnsi="Times New Roman" w:cs="Times New Roman"/>
          <w:sz w:val="28"/>
          <w:szCs w:val="28"/>
        </w:rPr>
        <w:t xml:space="preserve"> году»</w:t>
      </w:r>
      <w:r w:rsidR="00A20612" w:rsidRPr="00817E04">
        <w:rPr>
          <w:rFonts w:ascii="Times New Roman" w:hAnsi="Times New Roman" w:cs="Times New Roman"/>
          <w:sz w:val="28"/>
          <w:szCs w:val="28"/>
        </w:rPr>
        <w:t xml:space="preserve"> </w:t>
      </w:r>
      <w:r w:rsidR="002B22F1">
        <w:rPr>
          <w:rFonts w:ascii="Times New Roman" w:hAnsi="Times New Roman" w:cs="Times New Roman"/>
          <w:sz w:val="28"/>
          <w:szCs w:val="28"/>
        </w:rPr>
        <w:t>на заседании  также выступил</w:t>
      </w:r>
      <w:r w:rsidRPr="00817E04">
        <w:rPr>
          <w:rFonts w:ascii="Times New Roman" w:hAnsi="Times New Roman" w:cs="Times New Roman"/>
          <w:sz w:val="28"/>
          <w:szCs w:val="28"/>
        </w:rPr>
        <w:t xml:space="preserve"> </w:t>
      </w:r>
      <w:r w:rsidR="001171A3" w:rsidRPr="00817E04">
        <w:rPr>
          <w:rFonts w:ascii="Times New Roman" w:hAnsi="Times New Roman" w:cs="Times New Roman"/>
          <w:sz w:val="28"/>
          <w:szCs w:val="28"/>
        </w:rPr>
        <w:t>министр труд</w:t>
      </w:r>
      <w:r w:rsidRPr="00817E04">
        <w:rPr>
          <w:rFonts w:ascii="Times New Roman" w:hAnsi="Times New Roman" w:cs="Times New Roman"/>
          <w:sz w:val="28"/>
          <w:szCs w:val="28"/>
        </w:rPr>
        <w:t>а</w:t>
      </w:r>
      <w:r w:rsidR="001171A3" w:rsidRPr="00817E04">
        <w:rPr>
          <w:rFonts w:ascii="Times New Roman" w:hAnsi="Times New Roman" w:cs="Times New Roman"/>
          <w:sz w:val="28"/>
          <w:szCs w:val="28"/>
        </w:rPr>
        <w:t xml:space="preserve">, занятости и социальной защиты </w:t>
      </w:r>
      <w:r w:rsidR="00A20612" w:rsidRPr="00817E04">
        <w:rPr>
          <w:rFonts w:ascii="Times New Roman" w:hAnsi="Times New Roman" w:cs="Times New Roman"/>
          <w:sz w:val="28"/>
          <w:szCs w:val="28"/>
        </w:rPr>
        <w:t xml:space="preserve"> Республики Татарстан </w:t>
      </w:r>
      <w:proofErr w:type="spellStart"/>
      <w:r w:rsidR="001171A3" w:rsidRPr="00817E04">
        <w:rPr>
          <w:rFonts w:ascii="Times New Roman" w:hAnsi="Times New Roman" w:cs="Times New Roman"/>
          <w:sz w:val="28"/>
          <w:szCs w:val="28"/>
        </w:rPr>
        <w:t>Айрат</w:t>
      </w:r>
      <w:proofErr w:type="spellEnd"/>
      <w:r w:rsidR="002B22F1">
        <w:rPr>
          <w:rFonts w:ascii="Times New Roman" w:hAnsi="Times New Roman" w:cs="Times New Roman"/>
          <w:sz w:val="28"/>
          <w:szCs w:val="28"/>
        </w:rPr>
        <w:t xml:space="preserve"> </w:t>
      </w:r>
      <w:proofErr w:type="spellStart"/>
      <w:r w:rsidR="002B22F1">
        <w:rPr>
          <w:rFonts w:ascii="Times New Roman" w:hAnsi="Times New Roman" w:cs="Times New Roman"/>
          <w:sz w:val="28"/>
          <w:szCs w:val="28"/>
        </w:rPr>
        <w:t>Шафигуллин</w:t>
      </w:r>
      <w:proofErr w:type="spellEnd"/>
      <w:r w:rsidR="001171A3" w:rsidRPr="00817E04">
        <w:rPr>
          <w:rFonts w:ascii="Times New Roman" w:hAnsi="Times New Roman" w:cs="Times New Roman"/>
          <w:sz w:val="28"/>
          <w:szCs w:val="28"/>
        </w:rPr>
        <w:t>,  п</w:t>
      </w:r>
      <w:r w:rsidR="00A20612" w:rsidRPr="00817E04">
        <w:rPr>
          <w:rFonts w:ascii="Times New Roman" w:hAnsi="Times New Roman" w:cs="Times New Roman"/>
          <w:sz w:val="28"/>
          <w:szCs w:val="28"/>
        </w:rPr>
        <w:t>редседате</w:t>
      </w:r>
      <w:r w:rsidR="001171A3" w:rsidRPr="00817E04">
        <w:rPr>
          <w:rFonts w:ascii="Times New Roman" w:hAnsi="Times New Roman" w:cs="Times New Roman"/>
          <w:sz w:val="28"/>
          <w:szCs w:val="28"/>
        </w:rPr>
        <w:t>л</w:t>
      </w:r>
      <w:r w:rsidR="002B22F1">
        <w:rPr>
          <w:rFonts w:ascii="Times New Roman" w:hAnsi="Times New Roman" w:cs="Times New Roman"/>
          <w:sz w:val="28"/>
          <w:szCs w:val="28"/>
        </w:rPr>
        <w:t>ь</w:t>
      </w:r>
      <w:r w:rsidR="001171A3" w:rsidRPr="00817E04">
        <w:rPr>
          <w:rFonts w:ascii="Times New Roman" w:hAnsi="Times New Roman" w:cs="Times New Roman"/>
          <w:sz w:val="28"/>
          <w:szCs w:val="28"/>
        </w:rPr>
        <w:t xml:space="preserve"> общественной наблюдательной комиссии Республики Татарстан Ларис</w:t>
      </w:r>
      <w:r w:rsidR="002B22F1">
        <w:rPr>
          <w:rFonts w:ascii="Times New Roman" w:hAnsi="Times New Roman" w:cs="Times New Roman"/>
          <w:sz w:val="28"/>
          <w:szCs w:val="28"/>
        </w:rPr>
        <w:t>а</w:t>
      </w:r>
      <w:r w:rsidR="001171A3" w:rsidRPr="00817E04">
        <w:rPr>
          <w:rFonts w:ascii="Times New Roman" w:hAnsi="Times New Roman" w:cs="Times New Roman"/>
          <w:sz w:val="28"/>
          <w:szCs w:val="28"/>
        </w:rPr>
        <w:t xml:space="preserve"> </w:t>
      </w:r>
      <w:proofErr w:type="spellStart"/>
      <w:r w:rsidR="001171A3" w:rsidRPr="00817E04">
        <w:rPr>
          <w:rFonts w:ascii="Times New Roman" w:hAnsi="Times New Roman" w:cs="Times New Roman"/>
          <w:sz w:val="28"/>
          <w:szCs w:val="28"/>
        </w:rPr>
        <w:t>Расческов</w:t>
      </w:r>
      <w:r w:rsidR="002B22F1">
        <w:rPr>
          <w:rFonts w:ascii="Times New Roman" w:hAnsi="Times New Roman" w:cs="Times New Roman"/>
          <w:sz w:val="28"/>
          <w:szCs w:val="28"/>
        </w:rPr>
        <w:t>а</w:t>
      </w:r>
      <w:proofErr w:type="spellEnd"/>
      <w:r w:rsidR="00A20612" w:rsidRPr="00817E04">
        <w:rPr>
          <w:rFonts w:ascii="Times New Roman" w:hAnsi="Times New Roman" w:cs="Times New Roman"/>
          <w:sz w:val="28"/>
          <w:szCs w:val="28"/>
        </w:rPr>
        <w:t xml:space="preserve">, </w:t>
      </w:r>
      <w:r w:rsidR="001171A3" w:rsidRPr="00817E04">
        <w:rPr>
          <w:rFonts w:ascii="Times New Roman" w:hAnsi="Times New Roman" w:cs="Times New Roman"/>
          <w:sz w:val="28"/>
          <w:szCs w:val="28"/>
        </w:rPr>
        <w:t>Руководител</w:t>
      </w:r>
      <w:r w:rsidR="002B22F1">
        <w:rPr>
          <w:rFonts w:ascii="Times New Roman" w:hAnsi="Times New Roman" w:cs="Times New Roman"/>
          <w:sz w:val="28"/>
          <w:szCs w:val="28"/>
        </w:rPr>
        <w:t>ь</w:t>
      </w:r>
      <w:r w:rsidR="001171A3" w:rsidRPr="00817E04">
        <w:rPr>
          <w:rFonts w:ascii="Times New Roman" w:hAnsi="Times New Roman" w:cs="Times New Roman"/>
          <w:sz w:val="28"/>
          <w:szCs w:val="28"/>
        </w:rPr>
        <w:t xml:space="preserve"> Аппарата Совета Нижнекамского муниципального района Республики Татарстан Роберт Гарипов.</w:t>
      </w:r>
    </w:p>
    <w:p w:rsidR="007550E1" w:rsidRPr="00817E04" w:rsidRDefault="00FF450A" w:rsidP="00817E04">
      <w:pPr>
        <w:spacing w:after="0" w:line="240" w:lineRule="auto"/>
        <w:ind w:firstLine="709"/>
        <w:jc w:val="both"/>
        <w:rPr>
          <w:rFonts w:ascii="Times New Roman" w:eastAsia="Arial Unicode MS" w:hAnsi="Times New Roman"/>
          <w:color w:val="000000"/>
          <w:sz w:val="28"/>
          <w:szCs w:val="28"/>
        </w:rPr>
      </w:pPr>
      <w:proofErr w:type="gramStart"/>
      <w:r w:rsidRPr="00817E04">
        <w:rPr>
          <w:rFonts w:ascii="Times New Roman" w:eastAsia="Arial Unicode MS" w:hAnsi="Times New Roman"/>
          <w:color w:val="000000"/>
          <w:sz w:val="28"/>
          <w:szCs w:val="28"/>
        </w:rPr>
        <w:t>Оценка ситуации соблюдения прав и свобод человека и гражданина в Республике Татарстан основывается на обобщении результатов рассмотрения поступивших к Уполномоченному по правам человека в Республике Татарстан жалоб заявителей, итогов проверок, данных государственных органов и органов местного самоуправления, а также информации, представленной общественными помощниками Уполномоченного, сообщений неправительственных правозащитных организаций и средств массовой информации, материалов республиканских межведомственных комиссий и других источников.</w:t>
      </w:r>
      <w:proofErr w:type="gramEnd"/>
    </w:p>
    <w:p w:rsidR="001171A3" w:rsidRPr="00817E04" w:rsidRDefault="001171A3" w:rsidP="00817E04">
      <w:pPr>
        <w:spacing w:after="0" w:line="240" w:lineRule="auto"/>
        <w:ind w:firstLine="709"/>
        <w:jc w:val="both"/>
        <w:rPr>
          <w:rFonts w:ascii="Times New Roman" w:eastAsia="Arial Unicode MS" w:hAnsi="Times New Roman"/>
          <w:color w:val="000000"/>
          <w:sz w:val="28"/>
          <w:szCs w:val="28"/>
        </w:rPr>
      </w:pPr>
      <w:r w:rsidRPr="00817E04">
        <w:rPr>
          <w:rFonts w:ascii="Times New Roman" w:eastAsia="Arial Unicode MS" w:hAnsi="Times New Roman"/>
          <w:color w:val="000000"/>
          <w:sz w:val="28"/>
          <w:szCs w:val="28"/>
        </w:rPr>
        <w:t>В ежегодном докладе Уполномоченного по правам человека в Республике Татарстан по итогам 2013 года планируется дать оценку ситуации с соблюдением прав человека в важнейших сферах жизнедеятельности: права на охрану здоровья, на жилище, на труд, благоприятную окружающую среду.</w:t>
      </w:r>
    </w:p>
    <w:p w:rsidR="001171A3" w:rsidRPr="00817E04" w:rsidRDefault="001171A3" w:rsidP="00817E04">
      <w:pPr>
        <w:pStyle w:val="a3"/>
        <w:spacing w:before="0" w:line="240" w:lineRule="auto"/>
        <w:ind w:firstLine="709"/>
      </w:pPr>
      <w:r w:rsidRPr="00817E04">
        <w:rPr>
          <w:color w:val="000000"/>
        </w:rPr>
        <w:t>В рамках доклада также будет озвучена обстановка с соблюдением прав отдельных категорий граждан: инвалидов, мигрантов, лиц, содержащихся в местах</w:t>
      </w:r>
      <w:r w:rsidRPr="00817E04">
        <w:t xml:space="preserve"> принудительного содержания.</w:t>
      </w:r>
    </w:p>
    <w:p w:rsidR="00A20612" w:rsidRPr="00817E04" w:rsidRDefault="00A20612" w:rsidP="00817E04">
      <w:pPr>
        <w:pStyle w:val="a3"/>
        <w:spacing w:before="0" w:line="240" w:lineRule="auto"/>
        <w:ind w:firstLine="709"/>
      </w:pPr>
      <w:r w:rsidRPr="00817E04">
        <w:rPr>
          <w:rFonts w:eastAsia="Calibri"/>
        </w:rPr>
        <w:t xml:space="preserve">Работа с обращениями граждан является приоритетной в деятельности Уполномоченного. Она позволяет оказать содействие в восстановлении нарушенных </w:t>
      </w:r>
      <w:r w:rsidRPr="00817E04">
        <w:rPr>
          <w:rFonts w:eastAsia="Calibri"/>
        </w:rPr>
        <w:lastRenderedPageBreak/>
        <w:t xml:space="preserve">прав в случае выявления подобных фактов либо в случае необходимости оказания </w:t>
      </w:r>
      <w:r w:rsidRPr="00817E04">
        <w:t>юридической помощи, но, самое главное, выявить системные проблемы в области соблюдения прав и свобод человека и гражданина и предпринять конкретные шаги по ее разрешению, в том числе довести до сведения компетентных органов.</w:t>
      </w:r>
    </w:p>
    <w:p w:rsidR="00FF450A" w:rsidRPr="00817E04" w:rsidRDefault="00FF450A" w:rsidP="00817E04">
      <w:pPr>
        <w:pStyle w:val="a3"/>
        <w:spacing w:before="0" w:line="240" w:lineRule="auto"/>
        <w:ind w:firstLine="709"/>
      </w:pPr>
      <w:r w:rsidRPr="00817E04">
        <w:t>В 201</w:t>
      </w:r>
      <w:r w:rsidR="00B11719" w:rsidRPr="00817E04">
        <w:t>3</w:t>
      </w:r>
      <w:r w:rsidRPr="00817E04">
        <w:t xml:space="preserve"> году к Уполномоченному поступил</w:t>
      </w:r>
      <w:r w:rsidR="00F776EB" w:rsidRPr="00817E04">
        <w:t>о</w:t>
      </w:r>
      <w:r w:rsidRPr="00817E04">
        <w:t xml:space="preserve"> </w:t>
      </w:r>
      <w:r w:rsidR="00D31E59" w:rsidRPr="00817E04">
        <w:t>2</w:t>
      </w:r>
      <w:r w:rsidR="001171A3" w:rsidRPr="00817E04">
        <w:t>772</w:t>
      </w:r>
      <w:r w:rsidR="00D31E59" w:rsidRPr="00817E04">
        <w:t xml:space="preserve"> обращений.</w:t>
      </w:r>
    </w:p>
    <w:p w:rsidR="007C55A7" w:rsidRPr="00817E04" w:rsidRDefault="001D5301" w:rsidP="00817E04">
      <w:pPr>
        <w:pStyle w:val="a3"/>
        <w:spacing w:before="0" w:line="240" w:lineRule="auto"/>
        <w:ind w:firstLine="709"/>
      </w:pPr>
      <w:r w:rsidRPr="00817E04">
        <w:t>Чаще всего жалобы (иные обращения) граждан (включая личный прием) были связаны с реализацией жилищных прав, в том числе, в сфере жилищно-коммунального обслуживания – 887. Также выделяются обращения, связанные с социальным обеспечением и социальной защитой (264), условиями содержания лиц в местах принудительного содержания (232), соблюдением трудовых прав (127), соблюдением право на охрану здоровья и получение медицинской помощи (94).</w:t>
      </w:r>
    </w:p>
    <w:p w:rsidR="00817E04" w:rsidRPr="00817E04" w:rsidRDefault="00817E04" w:rsidP="00817E04">
      <w:pPr>
        <w:pStyle w:val="121"/>
        <w:spacing w:before="0" w:after="0" w:line="240" w:lineRule="auto"/>
        <w:ind w:firstLine="709"/>
        <w:jc w:val="both"/>
        <w:rPr>
          <w:rFonts w:cs="Times New Roman"/>
          <w:b w:val="0"/>
          <w:sz w:val="28"/>
          <w:szCs w:val="28"/>
        </w:rPr>
      </w:pPr>
      <w:r w:rsidRPr="00817E04">
        <w:rPr>
          <w:rFonts w:cs="Times New Roman"/>
          <w:b w:val="0"/>
          <w:sz w:val="28"/>
          <w:szCs w:val="28"/>
        </w:rPr>
        <w:t>По-прежнему высок удельный вес жалоб, решения по которым принимаются правоохранительными и судебными органами: жалобы на органы, осуществляющие оперативно-розыскную деятельность, дознание и предварительное следствие (352), несогласие с судебными актами (294). В связи с этим уже не первый год нами осуществляется практика совместных приемов граждан с правоохранительными органами. В 2013 году проведено 10 совместных приемов граждан: с прокуратурой Республики Татарстан (4 приема), следственным управлением Следственного комитета РФ по Республике Татарстан (3 приема), Министерством внутренних дел по Республике Татарстан (2 приема), Управлением Федеральной службы судебных приставов по Республике Татарстан (1 прием).</w:t>
      </w:r>
    </w:p>
    <w:p w:rsidR="00817E04" w:rsidRPr="00817E04" w:rsidRDefault="00817E04" w:rsidP="00817E04">
      <w:pPr>
        <w:pStyle w:val="121"/>
        <w:spacing w:before="0" w:after="0" w:line="240" w:lineRule="auto"/>
        <w:ind w:firstLine="709"/>
        <w:jc w:val="both"/>
        <w:rPr>
          <w:rFonts w:cs="Times New Roman"/>
          <w:b w:val="0"/>
          <w:sz w:val="28"/>
          <w:szCs w:val="28"/>
        </w:rPr>
      </w:pPr>
      <w:r w:rsidRPr="00817E04">
        <w:rPr>
          <w:rFonts w:cs="Times New Roman"/>
          <w:b w:val="0"/>
          <w:sz w:val="28"/>
          <w:szCs w:val="28"/>
        </w:rPr>
        <w:t>В целом предлагаемая структура доклада в значительной степени основывается на анализе работы с обращениями граждан.</w:t>
      </w:r>
    </w:p>
    <w:p w:rsidR="007510E0" w:rsidRPr="00817E04" w:rsidRDefault="007510E0" w:rsidP="00817E04">
      <w:pPr>
        <w:pStyle w:val="a3"/>
        <w:spacing w:before="0" w:line="240" w:lineRule="auto"/>
        <w:ind w:firstLine="709"/>
      </w:pPr>
    </w:p>
    <w:tbl>
      <w:tblPr>
        <w:tblW w:w="9606" w:type="dxa"/>
        <w:tblCellMar>
          <w:left w:w="0" w:type="dxa"/>
          <w:right w:w="0" w:type="dxa"/>
        </w:tblCellMar>
        <w:tblLook w:val="04A0"/>
      </w:tblPr>
      <w:tblGrid>
        <w:gridCol w:w="6744"/>
        <w:gridCol w:w="1431"/>
        <w:gridCol w:w="1431"/>
      </w:tblGrid>
      <w:tr w:rsidR="007510E0" w:rsidRPr="00817E04" w:rsidTr="0005043D">
        <w:tc>
          <w:tcPr>
            <w:tcW w:w="6014" w:type="dxa"/>
            <w:vMerge w:val="restart"/>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center"/>
              <w:rPr>
                <w:rFonts w:ascii="Times New Roman" w:hAnsi="Times New Roman"/>
                <w:sz w:val="28"/>
                <w:szCs w:val="28"/>
              </w:rPr>
            </w:pPr>
            <w:proofErr w:type="spellStart"/>
            <w:r w:rsidRPr="00817E04">
              <w:rPr>
                <w:rFonts w:ascii="Times New Roman" w:hAnsi="Times New Roman"/>
                <w:color w:val="000000"/>
                <w:kern w:val="24"/>
                <w:sz w:val="28"/>
                <w:szCs w:val="28"/>
                <w:lang w:val="en-US"/>
              </w:rPr>
              <w:t>Тематика</w:t>
            </w:r>
            <w:proofErr w:type="spellEnd"/>
            <w:r w:rsidRPr="00817E04">
              <w:rPr>
                <w:rFonts w:ascii="Times New Roman" w:hAnsi="Times New Roman"/>
                <w:color w:val="000000"/>
                <w:kern w:val="24"/>
                <w:sz w:val="28"/>
                <w:szCs w:val="28"/>
                <w:lang w:val="en-US"/>
              </w:rPr>
              <w:t xml:space="preserve"> </w:t>
            </w:r>
            <w:proofErr w:type="spellStart"/>
            <w:r w:rsidRPr="00817E04">
              <w:rPr>
                <w:rFonts w:ascii="Times New Roman" w:hAnsi="Times New Roman"/>
                <w:color w:val="000000"/>
                <w:kern w:val="24"/>
                <w:sz w:val="28"/>
                <w:szCs w:val="28"/>
                <w:lang w:val="en-US"/>
              </w:rPr>
              <w:t>обращений</w:t>
            </w:r>
            <w:proofErr w:type="spellEnd"/>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center"/>
              <w:rPr>
                <w:rFonts w:ascii="Times New Roman" w:hAnsi="Times New Roman"/>
                <w:sz w:val="28"/>
                <w:szCs w:val="28"/>
              </w:rPr>
            </w:pPr>
            <w:r w:rsidRPr="00817E04">
              <w:rPr>
                <w:rFonts w:ascii="Times New Roman" w:hAnsi="Times New Roman"/>
                <w:color w:val="000000"/>
                <w:kern w:val="24"/>
                <w:sz w:val="28"/>
                <w:szCs w:val="28"/>
                <w:lang w:val="en-US"/>
              </w:rPr>
              <w:t>2013г.</w:t>
            </w:r>
          </w:p>
        </w:tc>
      </w:tr>
      <w:tr w:rsidR="007510E0" w:rsidRPr="00817E04" w:rsidTr="0005043D">
        <w:tc>
          <w:tcPr>
            <w:tcW w:w="6014" w:type="dxa"/>
            <w:vMerge/>
            <w:tcBorders>
              <w:top w:val="single" w:sz="8" w:space="0" w:color="000000"/>
              <w:left w:val="single" w:sz="8" w:space="0" w:color="000000"/>
              <w:bottom w:val="single" w:sz="8" w:space="0" w:color="000000"/>
              <w:right w:val="single" w:sz="8" w:space="0" w:color="000000"/>
            </w:tcBorders>
            <w:vAlign w:val="center"/>
            <w:hideMark/>
          </w:tcPr>
          <w:p w:rsidR="007510E0" w:rsidRPr="00817E04" w:rsidRDefault="007510E0" w:rsidP="00817E04">
            <w:pPr>
              <w:spacing w:after="0" w:line="240" w:lineRule="auto"/>
              <w:jc w:val="both"/>
              <w:rPr>
                <w:rFonts w:ascii="Times New Roman" w:hAnsi="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center"/>
              <w:rPr>
                <w:rFonts w:ascii="Times New Roman" w:hAnsi="Times New Roman"/>
                <w:sz w:val="28"/>
                <w:szCs w:val="28"/>
              </w:rPr>
            </w:pPr>
            <w:proofErr w:type="spellStart"/>
            <w:r w:rsidRPr="00817E04">
              <w:rPr>
                <w:rFonts w:ascii="Times New Roman" w:hAnsi="Times New Roman"/>
                <w:color w:val="000000"/>
                <w:kern w:val="24"/>
                <w:sz w:val="28"/>
                <w:szCs w:val="28"/>
                <w:lang w:val="en-US"/>
              </w:rPr>
              <w:t>Кол-во</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center"/>
              <w:rPr>
                <w:rFonts w:ascii="Times New Roman" w:hAnsi="Times New Roman"/>
                <w:sz w:val="28"/>
                <w:szCs w:val="28"/>
              </w:rPr>
            </w:pPr>
            <w:r w:rsidRPr="00817E04">
              <w:rPr>
                <w:rFonts w:ascii="Times New Roman" w:hAnsi="Times New Roman"/>
                <w:color w:val="000000"/>
                <w:kern w:val="24"/>
                <w:sz w:val="28"/>
                <w:szCs w:val="28"/>
                <w:lang w:val="en-US"/>
              </w:rPr>
              <w:t>%</w:t>
            </w:r>
          </w:p>
        </w:tc>
      </w:tr>
      <w:tr w:rsidR="007510E0" w:rsidRPr="00817E04" w:rsidTr="0005043D">
        <w:tc>
          <w:tcPr>
            <w:tcW w:w="6014"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hAnsi="Times New Roman"/>
                <w:sz w:val="28"/>
                <w:szCs w:val="28"/>
              </w:rPr>
            </w:pPr>
            <w:r w:rsidRPr="00817E04">
              <w:rPr>
                <w:rFonts w:ascii="Times New Roman" w:eastAsia="Calibri" w:hAnsi="Times New Roman"/>
                <w:bCs/>
                <w:color w:val="000000"/>
                <w:kern w:val="24"/>
                <w:sz w:val="28"/>
                <w:szCs w:val="28"/>
              </w:rPr>
              <w:t xml:space="preserve">Жилищные вопросы, в том числе вопросы жилищно-коммунального обслуживания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hAnsi="Times New Roman"/>
                <w:sz w:val="28"/>
                <w:szCs w:val="28"/>
              </w:rPr>
            </w:pPr>
            <w:r w:rsidRPr="00817E04">
              <w:rPr>
                <w:rFonts w:ascii="Times New Roman" w:eastAsia="Calibri" w:hAnsi="Times New Roman"/>
                <w:color w:val="000000"/>
                <w:kern w:val="24"/>
                <w:sz w:val="28"/>
                <w:szCs w:val="28"/>
                <w:lang w:val="en-US"/>
              </w:rPr>
              <w:t>887</w:t>
            </w:r>
            <w:r w:rsidRPr="00817E04">
              <w:rPr>
                <w:rFonts w:ascii="Times New Roman" w:hAnsi="Times New Roman"/>
                <w:color w:val="000000"/>
                <w:kern w:val="24"/>
                <w:sz w:val="28"/>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hAnsi="Times New Roman"/>
                <w:sz w:val="28"/>
                <w:szCs w:val="28"/>
              </w:rPr>
            </w:pPr>
            <w:r w:rsidRPr="00817E04">
              <w:rPr>
                <w:rFonts w:ascii="Times New Roman" w:eastAsia="Calibri" w:hAnsi="Times New Roman"/>
                <w:color w:val="000000"/>
                <w:kern w:val="24"/>
                <w:sz w:val="28"/>
                <w:szCs w:val="28"/>
                <w:lang w:val="en-US"/>
              </w:rPr>
              <w:t>32,0</w:t>
            </w:r>
            <w:r w:rsidRPr="00817E04">
              <w:rPr>
                <w:rFonts w:ascii="Times New Roman" w:hAnsi="Times New Roman"/>
                <w:color w:val="000000"/>
                <w:kern w:val="24"/>
                <w:sz w:val="28"/>
                <w:szCs w:val="28"/>
              </w:rPr>
              <w:t xml:space="preserve"> </w:t>
            </w:r>
          </w:p>
        </w:tc>
      </w:tr>
      <w:tr w:rsidR="007510E0" w:rsidRPr="00817E04" w:rsidTr="0005043D">
        <w:tc>
          <w:tcPr>
            <w:tcW w:w="6014"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hAnsi="Times New Roman"/>
                <w:sz w:val="28"/>
                <w:szCs w:val="28"/>
              </w:rPr>
            </w:pPr>
            <w:r w:rsidRPr="00817E04">
              <w:rPr>
                <w:rFonts w:ascii="Times New Roman" w:eastAsia="Calibri" w:hAnsi="Times New Roman"/>
                <w:bCs/>
                <w:color w:val="000000"/>
                <w:kern w:val="24"/>
                <w:sz w:val="28"/>
                <w:szCs w:val="28"/>
              </w:rPr>
              <w:t xml:space="preserve">Жалоба на сотрудников правоохранительных органов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hAnsi="Times New Roman"/>
                <w:sz w:val="28"/>
                <w:szCs w:val="28"/>
              </w:rPr>
            </w:pPr>
            <w:r w:rsidRPr="00817E04">
              <w:rPr>
                <w:rFonts w:ascii="Times New Roman" w:eastAsia="Calibri" w:hAnsi="Times New Roman"/>
                <w:color w:val="000000"/>
                <w:kern w:val="24"/>
                <w:sz w:val="28"/>
                <w:szCs w:val="28"/>
                <w:lang w:val="en-US"/>
              </w:rPr>
              <w:t>352</w:t>
            </w:r>
            <w:r w:rsidRPr="00817E04">
              <w:rPr>
                <w:rFonts w:ascii="Times New Roman" w:hAnsi="Times New Roman"/>
                <w:color w:val="000000"/>
                <w:kern w:val="24"/>
                <w:sz w:val="28"/>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hAnsi="Times New Roman"/>
                <w:sz w:val="28"/>
                <w:szCs w:val="28"/>
              </w:rPr>
            </w:pPr>
            <w:r w:rsidRPr="00817E04">
              <w:rPr>
                <w:rFonts w:ascii="Times New Roman" w:eastAsia="Calibri" w:hAnsi="Times New Roman"/>
                <w:color w:val="000000"/>
                <w:kern w:val="24"/>
                <w:sz w:val="28"/>
                <w:szCs w:val="28"/>
                <w:lang w:val="en-US"/>
              </w:rPr>
              <w:t>12,7</w:t>
            </w:r>
            <w:r w:rsidRPr="00817E04">
              <w:rPr>
                <w:rFonts w:ascii="Times New Roman" w:hAnsi="Times New Roman"/>
                <w:color w:val="000000"/>
                <w:kern w:val="24"/>
                <w:sz w:val="28"/>
                <w:szCs w:val="28"/>
              </w:rPr>
              <w:t xml:space="preserve"> </w:t>
            </w:r>
          </w:p>
        </w:tc>
      </w:tr>
      <w:tr w:rsidR="007510E0" w:rsidRPr="00817E04" w:rsidTr="0005043D">
        <w:tc>
          <w:tcPr>
            <w:tcW w:w="6014"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hAnsi="Times New Roman"/>
                <w:sz w:val="28"/>
                <w:szCs w:val="28"/>
              </w:rPr>
            </w:pPr>
            <w:r w:rsidRPr="00817E04">
              <w:rPr>
                <w:rFonts w:ascii="Times New Roman" w:eastAsia="Calibri" w:hAnsi="Times New Roman"/>
                <w:bCs/>
                <w:color w:val="000000"/>
                <w:kern w:val="24"/>
                <w:sz w:val="28"/>
                <w:szCs w:val="28"/>
              </w:rPr>
              <w:t>Несогласие с судебными решениями</w:t>
            </w:r>
            <w:r w:rsidRPr="00817E04">
              <w:rPr>
                <w:rFonts w:ascii="Times New Roman" w:eastAsia="Calibri" w:hAnsi="Times New Roman"/>
                <w:bCs/>
                <w:color w:val="000000"/>
                <w:kern w:val="24"/>
                <w:sz w:val="28"/>
                <w:szCs w:val="28"/>
                <w:lang w:val="en-US"/>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hAnsi="Times New Roman"/>
                <w:sz w:val="28"/>
                <w:szCs w:val="28"/>
              </w:rPr>
            </w:pPr>
            <w:r w:rsidRPr="00817E04">
              <w:rPr>
                <w:rFonts w:ascii="Times New Roman" w:eastAsia="Calibri" w:hAnsi="Times New Roman"/>
                <w:color w:val="000000"/>
                <w:kern w:val="24"/>
                <w:sz w:val="28"/>
                <w:szCs w:val="28"/>
                <w:lang w:val="en-US"/>
              </w:rPr>
              <w:t>294</w:t>
            </w:r>
            <w:r w:rsidRPr="00817E04">
              <w:rPr>
                <w:rFonts w:ascii="Times New Roman" w:hAnsi="Times New Roman"/>
                <w:color w:val="000000"/>
                <w:kern w:val="24"/>
                <w:sz w:val="28"/>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hAnsi="Times New Roman"/>
                <w:sz w:val="28"/>
                <w:szCs w:val="28"/>
              </w:rPr>
            </w:pPr>
            <w:r w:rsidRPr="00817E04">
              <w:rPr>
                <w:rFonts w:ascii="Times New Roman" w:eastAsia="Calibri" w:hAnsi="Times New Roman"/>
                <w:color w:val="000000"/>
                <w:kern w:val="24"/>
                <w:sz w:val="28"/>
                <w:szCs w:val="28"/>
                <w:lang w:val="en-US"/>
              </w:rPr>
              <w:t>10,61</w:t>
            </w:r>
            <w:r w:rsidRPr="00817E04">
              <w:rPr>
                <w:rFonts w:ascii="Times New Roman" w:hAnsi="Times New Roman"/>
                <w:color w:val="000000"/>
                <w:kern w:val="24"/>
                <w:sz w:val="28"/>
                <w:szCs w:val="28"/>
              </w:rPr>
              <w:t xml:space="preserve"> </w:t>
            </w:r>
          </w:p>
        </w:tc>
      </w:tr>
      <w:tr w:rsidR="007510E0" w:rsidRPr="00817E04" w:rsidTr="0005043D">
        <w:tc>
          <w:tcPr>
            <w:tcW w:w="6014"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hAnsi="Times New Roman"/>
                <w:sz w:val="28"/>
                <w:szCs w:val="28"/>
              </w:rPr>
            </w:pPr>
            <w:r w:rsidRPr="00817E04">
              <w:rPr>
                <w:rFonts w:ascii="Times New Roman" w:eastAsia="Calibri" w:hAnsi="Times New Roman"/>
                <w:bCs/>
                <w:color w:val="000000"/>
                <w:kern w:val="24"/>
                <w:sz w:val="28"/>
                <w:szCs w:val="28"/>
              </w:rPr>
              <w:t>Социальное обеспечение и социальная защита населения</w:t>
            </w:r>
            <w:r w:rsidRPr="00817E04">
              <w:rPr>
                <w:rFonts w:ascii="Times New Roman" w:hAnsi="Times New Roman"/>
                <w:bCs/>
                <w:color w:val="000000"/>
                <w:kern w:val="24"/>
                <w:sz w:val="28"/>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hAnsi="Times New Roman"/>
                <w:sz w:val="28"/>
                <w:szCs w:val="28"/>
              </w:rPr>
            </w:pPr>
            <w:r w:rsidRPr="00817E04">
              <w:rPr>
                <w:rFonts w:ascii="Times New Roman" w:eastAsia="Calibri" w:hAnsi="Times New Roman"/>
                <w:color w:val="000000"/>
                <w:kern w:val="24"/>
                <w:sz w:val="28"/>
                <w:szCs w:val="28"/>
                <w:lang w:val="en-US"/>
              </w:rPr>
              <w:t>264</w:t>
            </w:r>
            <w:r w:rsidRPr="00817E04">
              <w:rPr>
                <w:rFonts w:ascii="Times New Roman" w:hAnsi="Times New Roman"/>
                <w:color w:val="000000"/>
                <w:kern w:val="24"/>
                <w:sz w:val="28"/>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hAnsi="Times New Roman"/>
                <w:sz w:val="28"/>
                <w:szCs w:val="28"/>
              </w:rPr>
            </w:pPr>
            <w:r w:rsidRPr="00817E04">
              <w:rPr>
                <w:rFonts w:ascii="Times New Roman" w:eastAsia="Calibri" w:hAnsi="Times New Roman"/>
                <w:color w:val="000000"/>
                <w:kern w:val="24"/>
                <w:sz w:val="28"/>
                <w:szCs w:val="28"/>
                <w:lang w:val="en-US"/>
              </w:rPr>
              <w:t>9,52</w:t>
            </w:r>
            <w:r w:rsidRPr="00817E04">
              <w:rPr>
                <w:rFonts w:ascii="Times New Roman" w:hAnsi="Times New Roman"/>
                <w:color w:val="000000"/>
                <w:kern w:val="24"/>
                <w:sz w:val="28"/>
                <w:szCs w:val="28"/>
              </w:rPr>
              <w:t xml:space="preserve"> </w:t>
            </w:r>
          </w:p>
        </w:tc>
      </w:tr>
      <w:tr w:rsidR="007510E0" w:rsidRPr="00817E04" w:rsidTr="0005043D">
        <w:tc>
          <w:tcPr>
            <w:tcW w:w="6014"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bCs/>
                <w:color w:val="000000"/>
                <w:kern w:val="24"/>
                <w:sz w:val="28"/>
                <w:szCs w:val="28"/>
              </w:rPr>
            </w:pPr>
            <w:r w:rsidRPr="00817E04">
              <w:rPr>
                <w:rFonts w:ascii="Times New Roman" w:eastAsia="Calibri" w:hAnsi="Times New Roman"/>
                <w:bCs/>
                <w:color w:val="000000"/>
                <w:kern w:val="24"/>
                <w:sz w:val="28"/>
                <w:szCs w:val="28"/>
              </w:rPr>
              <w:t xml:space="preserve">Условия содержания лиц в местах принудительного содержания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color w:val="000000"/>
                <w:kern w:val="24"/>
                <w:sz w:val="28"/>
                <w:szCs w:val="28"/>
                <w:lang w:val="en-US"/>
              </w:rPr>
            </w:pPr>
            <w:r w:rsidRPr="00817E04">
              <w:rPr>
                <w:rFonts w:ascii="Times New Roman" w:eastAsia="Calibri" w:hAnsi="Times New Roman"/>
                <w:color w:val="000000"/>
                <w:kern w:val="24"/>
                <w:sz w:val="28"/>
                <w:szCs w:val="28"/>
                <w:lang w:val="en-US"/>
              </w:rPr>
              <w:t xml:space="preserve">232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color w:val="000000"/>
                <w:kern w:val="24"/>
                <w:sz w:val="28"/>
                <w:szCs w:val="28"/>
                <w:lang w:val="en-US"/>
              </w:rPr>
            </w:pPr>
            <w:r w:rsidRPr="00817E04">
              <w:rPr>
                <w:rFonts w:ascii="Times New Roman" w:eastAsia="Calibri" w:hAnsi="Times New Roman"/>
                <w:color w:val="000000"/>
                <w:kern w:val="24"/>
                <w:sz w:val="28"/>
                <w:szCs w:val="28"/>
                <w:lang w:val="en-US"/>
              </w:rPr>
              <w:t xml:space="preserve">8,37 </w:t>
            </w:r>
          </w:p>
        </w:tc>
      </w:tr>
      <w:tr w:rsidR="007510E0" w:rsidRPr="00817E04" w:rsidTr="0005043D">
        <w:tc>
          <w:tcPr>
            <w:tcW w:w="6014"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bCs/>
                <w:color w:val="000000"/>
                <w:kern w:val="24"/>
                <w:sz w:val="28"/>
                <w:szCs w:val="28"/>
              </w:rPr>
            </w:pPr>
            <w:r w:rsidRPr="00817E04">
              <w:rPr>
                <w:rFonts w:ascii="Times New Roman" w:eastAsia="Calibri" w:hAnsi="Times New Roman"/>
                <w:bCs/>
                <w:color w:val="000000"/>
                <w:kern w:val="24"/>
                <w:sz w:val="28"/>
                <w:szCs w:val="28"/>
              </w:rPr>
              <w:t xml:space="preserve">Трудовое законодательство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color w:val="000000"/>
                <w:kern w:val="24"/>
                <w:sz w:val="28"/>
                <w:szCs w:val="28"/>
                <w:lang w:val="en-US"/>
              </w:rPr>
            </w:pPr>
            <w:r w:rsidRPr="00817E04">
              <w:rPr>
                <w:rFonts w:ascii="Times New Roman" w:eastAsia="Calibri" w:hAnsi="Times New Roman"/>
                <w:color w:val="000000"/>
                <w:kern w:val="24"/>
                <w:sz w:val="28"/>
                <w:szCs w:val="28"/>
                <w:lang w:val="en-US"/>
              </w:rPr>
              <w:t xml:space="preserve">127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color w:val="000000"/>
                <w:kern w:val="24"/>
                <w:sz w:val="28"/>
                <w:szCs w:val="28"/>
                <w:lang w:val="en-US"/>
              </w:rPr>
            </w:pPr>
            <w:r w:rsidRPr="00817E04">
              <w:rPr>
                <w:rFonts w:ascii="Times New Roman" w:eastAsia="Calibri" w:hAnsi="Times New Roman"/>
                <w:color w:val="000000"/>
                <w:kern w:val="24"/>
                <w:sz w:val="28"/>
                <w:szCs w:val="28"/>
                <w:lang w:val="en-US"/>
              </w:rPr>
              <w:t xml:space="preserve">4,58 </w:t>
            </w:r>
          </w:p>
        </w:tc>
      </w:tr>
      <w:tr w:rsidR="007510E0" w:rsidRPr="00817E04" w:rsidTr="0005043D">
        <w:tc>
          <w:tcPr>
            <w:tcW w:w="6014"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bCs/>
                <w:color w:val="000000"/>
                <w:kern w:val="24"/>
                <w:sz w:val="28"/>
                <w:szCs w:val="28"/>
              </w:rPr>
            </w:pPr>
            <w:r w:rsidRPr="00817E04">
              <w:rPr>
                <w:rFonts w:ascii="Times New Roman" w:eastAsia="Calibri" w:hAnsi="Times New Roman"/>
                <w:bCs/>
                <w:color w:val="000000"/>
                <w:kern w:val="24"/>
                <w:sz w:val="28"/>
                <w:szCs w:val="28"/>
              </w:rPr>
              <w:t xml:space="preserve">Медицинское обслуживание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color w:val="000000"/>
                <w:kern w:val="24"/>
                <w:sz w:val="28"/>
                <w:szCs w:val="28"/>
                <w:lang w:val="en-US"/>
              </w:rPr>
            </w:pPr>
            <w:r w:rsidRPr="00817E04">
              <w:rPr>
                <w:rFonts w:ascii="Times New Roman" w:eastAsia="Calibri" w:hAnsi="Times New Roman"/>
                <w:color w:val="000000"/>
                <w:kern w:val="24"/>
                <w:sz w:val="28"/>
                <w:szCs w:val="28"/>
                <w:lang w:val="en-US"/>
              </w:rPr>
              <w:t xml:space="preserve">94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color w:val="000000"/>
                <w:kern w:val="24"/>
                <w:sz w:val="28"/>
                <w:szCs w:val="28"/>
                <w:lang w:val="en-US"/>
              </w:rPr>
            </w:pPr>
            <w:r w:rsidRPr="00817E04">
              <w:rPr>
                <w:rFonts w:ascii="Times New Roman" w:eastAsia="Calibri" w:hAnsi="Times New Roman"/>
                <w:color w:val="000000"/>
                <w:kern w:val="24"/>
                <w:sz w:val="28"/>
                <w:szCs w:val="28"/>
                <w:lang w:val="en-US"/>
              </w:rPr>
              <w:t xml:space="preserve">3,39 </w:t>
            </w:r>
          </w:p>
        </w:tc>
      </w:tr>
      <w:tr w:rsidR="007510E0" w:rsidRPr="00817E04" w:rsidTr="0005043D">
        <w:tc>
          <w:tcPr>
            <w:tcW w:w="6014"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bCs/>
                <w:color w:val="000000"/>
                <w:kern w:val="24"/>
                <w:sz w:val="28"/>
                <w:szCs w:val="28"/>
              </w:rPr>
            </w:pPr>
            <w:r w:rsidRPr="00817E04">
              <w:rPr>
                <w:rFonts w:ascii="Times New Roman" w:eastAsia="Calibri" w:hAnsi="Times New Roman"/>
                <w:bCs/>
                <w:color w:val="000000"/>
                <w:kern w:val="24"/>
                <w:sz w:val="28"/>
                <w:szCs w:val="28"/>
              </w:rPr>
              <w:t xml:space="preserve">Вопросы приема в гражданство РФ </w:t>
            </w:r>
          </w:p>
          <w:p w:rsidR="007510E0" w:rsidRPr="00817E04" w:rsidRDefault="007510E0" w:rsidP="00817E04">
            <w:pPr>
              <w:spacing w:after="0" w:line="240" w:lineRule="auto"/>
              <w:jc w:val="both"/>
              <w:rPr>
                <w:rFonts w:ascii="Times New Roman" w:eastAsia="Calibri" w:hAnsi="Times New Roman"/>
                <w:bCs/>
                <w:color w:val="000000"/>
                <w:kern w:val="24"/>
                <w:sz w:val="28"/>
                <w:szCs w:val="28"/>
              </w:rPr>
            </w:pPr>
            <w:r w:rsidRPr="00817E04">
              <w:rPr>
                <w:rFonts w:ascii="Times New Roman" w:eastAsia="Calibri" w:hAnsi="Times New Roman"/>
                <w:bCs/>
                <w:color w:val="000000"/>
                <w:kern w:val="24"/>
                <w:sz w:val="28"/>
                <w:szCs w:val="28"/>
              </w:rPr>
              <w:t xml:space="preserve">и паспортизации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color w:val="000000"/>
                <w:kern w:val="24"/>
                <w:sz w:val="28"/>
                <w:szCs w:val="28"/>
                <w:lang w:val="en-US"/>
              </w:rPr>
            </w:pPr>
            <w:r w:rsidRPr="00817E04">
              <w:rPr>
                <w:rFonts w:ascii="Times New Roman" w:eastAsia="Calibri" w:hAnsi="Times New Roman"/>
                <w:color w:val="000000"/>
                <w:kern w:val="24"/>
                <w:sz w:val="28"/>
                <w:szCs w:val="28"/>
                <w:lang w:val="en-US"/>
              </w:rPr>
              <w:t xml:space="preserve">86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color w:val="000000"/>
                <w:kern w:val="24"/>
                <w:sz w:val="28"/>
                <w:szCs w:val="28"/>
                <w:lang w:val="en-US"/>
              </w:rPr>
            </w:pPr>
            <w:r w:rsidRPr="00817E04">
              <w:rPr>
                <w:rFonts w:ascii="Times New Roman" w:eastAsia="Calibri" w:hAnsi="Times New Roman"/>
                <w:color w:val="000000"/>
                <w:kern w:val="24"/>
                <w:sz w:val="28"/>
                <w:szCs w:val="28"/>
                <w:lang w:val="en-US"/>
              </w:rPr>
              <w:t xml:space="preserve">3,1 </w:t>
            </w:r>
          </w:p>
        </w:tc>
      </w:tr>
      <w:tr w:rsidR="007510E0" w:rsidRPr="00817E04" w:rsidTr="0005043D">
        <w:tc>
          <w:tcPr>
            <w:tcW w:w="6014"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bCs/>
                <w:color w:val="000000"/>
                <w:kern w:val="24"/>
                <w:sz w:val="28"/>
                <w:szCs w:val="28"/>
              </w:rPr>
            </w:pPr>
            <w:r w:rsidRPr="00817E04">
              <w:rPr>
                <w:rFonts w:ascii="Times New Roman" w:eastAsia="Calibri" w:hAnsi="Times New Roman"/>
                <w:bCs/>
                <w:color w:val="000000"/>
                <w:kern w:val="24"/>
                <w:sz w:val="28"/>
                <w:szCs w:val="28"/>
              </w:rPr>
              <w:t xml:space="preserve">Исполнительное производство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color w:val="000000"/>
                <w:kern w:val="24"/>
                <w:sz w:val="28"/>
                <w:szCs w:val="28"/>
                <w:lang w:val="en-US"/>
              </w:rPr>
            </w:pPr>
            <w:r w:rsidRPr="00817E04">
              <w:rPr>
                <w:rFonts w:ascii="Times New Roman" w:eastAsia="Calibri" w:hAnsi="Times New Roman"/>
                <w:color w:val="000000"/>
                <w:kern w:val="24"/>
                <w:sz w:val="28"/>
                <w:szCs w:val="28"/>
                <w:lang w:val="en-US"/>
              </w:rPr>
              <w:t xml:space="preserve">64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color w:val="000000"/>
                <w:kern w:val="24"/>
                <w:sz w:val="28"/>
                <w:szCs w:val="28"/>
                <w:lang w:val="en-US"/>
              </w:rPr>
            </w:pPr>
            <w:r w:rsidRPr="00817E04">
              <w:rPr>
                <w:rFonts w:ascii="Times New Roman" w:eastAsia="Calibri" w:hAnsi="Times New Roman"/>
                <w:color w:val="000000"/>
                <w:kern w:val="24"/>
                <w:sz w:val="28"/>
                <w:szCs w:val="28"/>
                <w:lang w:val="en-US"/>
              </w:rPr>
              <w:t xml:space="preserve">2,31 </w:t>
            </w:r>
          </w:p>
        </w:tc>
      </w:tr>
      <w:tr w:rsidR="007510E0" w:rsidRPr="00817E04" w:rsidTr="0005043D">
        <w:tc>
          <w:tcPr>
            <w:tcW w:w="6014"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bCs/>
                <w:color w:val="000000"/>
                <w:kern w:val="24"/>
                <w:sz w:val="28"/>
                <w:szCs w:val="28"/>
              </w:rPr>
            </w:pPr>
            <w:r w:rsidRPr="00817E04">
              <w:rPr>
                <w:rFonts w:ascii="Times New Roman" w:eastAsia="Calibri" w:hAnsi="Times New Roman"/>
                <w:bCs/>
                <w:color w:val="000000"/>
                <w:kern w:val="24"/>
                <w:sz w:val="28"/>
                <w:szCs w:val="28"/>
              </w:rPr>
              <w:t xml:space="preserve">Служба в Вооруженных Силах Российской Федерации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color w:val="000000"/>
                <w:kern w:val="24"/>
                <w:sz w:val="28"/>
                <w:szCs w:val="28"/>
                <w:lang w:val="en-US"/>
              </w:rPr>
            </w:pPr>
            <w:r w:rsidRPr="00817E04">
              <w:rPr>
                <w:rFonts w:ascii="Times New Roman" w:eastAsia="Calibri" w:hAnsi="Times New Roman"/>
                <w:color w:val="000000"/>
                <w:kern w:val="24"/>
                <w:sz w:val="28"/>
                <w:szCs w:val="28"/>
                <w:lang w:val="en-US"/>
              </w:rPr>
              <w:t xml:space="preserve">42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color w:val="000000"/>
                <w:kern w:val="24"/>
                <w:sz w:val="28"/>
                <w:szCs w:val="28"/>
                <w:lang w:val="en-US"/>
              </w:rPr>
            </w:pPr>
            <w:r w:rsidRPr="00817E04">
              <w:rPr>
                <w:rFonts w:ascii="Times New Roman" w:eastAsia="Calibri" w:hAnsi="Times New Roman"/>
                <w:color w:val="000000"/>
                <w:kern w:val="24"/>
                <w:sz w:val="28"/>
                <w:szCs w:val="28"/>
                <w:lang w:val="en-US"/>
              </w:rPr>
              <w:t xml:space="preserve">1,52 </w:t>
            </w:r>
          </w:p>
        </w:tc>
      </w:tr>
      <w:tr w:rsidR="007510E0" w:rsidRPr="00817E04" w:rsidTr="0005043D">
        <w:tc>
          <w:tcPr>
            <w:tcW w:w="6014"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bCs/>
                <w:color w:val="000000"/>
                <w:kern w:val="24"/>
                <w:sz w:val="28"/>
                <w:szCs w:val="28"/>
              </w:rPr>
            </w:pPr>
            <w:r w:rsidRPr="00817E04">
              <w:rPr>
                <w:rFonts w:ascii="Times New Roman" w:eastAsia="Calibri" w:hAnsi="Times New Roman"/>
                <w:bCs/>
                <w:color w:val="000000"/>
                <w:kern w:val="24"/>
                <w:sz w:val="28"/>
                <w:szCs w:val="28"/>
              </w:rPr>
              <w:t xml:space="preserve">Земельные вопросы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color w:val="000000"/>
                <w:kern w:val="24"/>
                <w:sz w:val="28"/>
                <w:szCs w:val="28"/>
                <w:lang w:val="en-US"/>
              </w:rPr>
            </w:pPr>
            <w:r w:rsidRPr="00817E04">
              <w:rPr>
                <w:rFonts w:ascii="Times New Roman" w:eastAsia="Calibri" w:hAnsi="Times New Roman"/>
                <w:color w:val="000000"/>
                <w:kern w:val="24"/>
                <w:sz w:val="28"/>
                <w:szCs w:val="28"/>
                <w:lang w:val="en-US"/>
              </w:rPr>
              <w:t xml:space="preserve">35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color w:val="000000"/>
                <w:kern w:val="24"/>
                <w:sz w:val="28"/>
                <w:szCs w:val="28"/>
                <w:lang w:val="en-US"/>
              </w:rPr>
            </w:pPr>
            <w:r w:rsidRPr="00817E04">
              <w:rPr>
                <w:rFonts w:ascii="Times New Roman" w:eastAsia="Calibri" w:hAnsi="Times New Roman"/>
                <w:color w:val="000000"/>
                <w:kern w:val="24"/>
                <w:sz w:val="28"/>
                <w:szCs w:val="28"/>
                <w:lang w:val="en-US"/>
              </w:rPr>
              <w:t xml:space="preserve">1,26 </w:t>
            </w:r>
          </w:p>
        </w:tc>
      </w:tr>
      <w:tr w:rsidR="007510E0" w:rsidRPr="00817E04" w:rsidTr="0005043D">
        <w:tc>
          <w:tcPr>
            <w:tcW w:w="6014"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bCs/>
                <w:color w:val="000000"/>
                <w:kern w:val="24"/>
                <w:sz w:val="28"/>
                <w:szCs w:val="28"/>
              </w:rPr>
            </w:pPr>
            <w:r w:rsidRPr="00817E04">
              <w:rPr>
                <w:rFonts w:ascii="Times New Roman" w:eastAsia="Calibri" w:hAnsi="Times New Roman"/>
                <w:bCs/>
                <w:color w:val="000000"/>
                <w:kern w:val="24"/>
                <w:sz w:val="28"/>
                <w:szCs w:val="28"/>
              </w:rPr>
              <w:t xml:space="preserve">Образование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color w:val="000000"/>
                <w:kern w:val="24"/>
                <w:sz w:val="28"/>
                <w:szCs w:val="28"/>
                <w:lang w:val="en-US"/>
              </w:rPr>
            </w:pPr>
            <w:r w:rsidRPr="00817E04">
              <w:rPr>
                <w:rFonts w:ascii="Times New Roman" w:eastAsia="Calibri" w:hAnsi="Times New Roman"/>
                <w:color w:val="000000"/>
                <w:kern w:val="24"/>
                <w:sz w:val="28"/>
                <w:szCs w:val="28"/>
                <w:lang w:val="en-US"/>
              </w:rPr>
              <w:t xml:space="preserve">13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color w:val="000000"/>
                <w:kern w:val="24"/>
                <w:sz w:val="28"/>
                <w:szCs w:val="28"/>
                <w:lang w:val="en-US"/>
              </w:rPr>
            </w:pPr>
            <w:r w:rsidRPr="00817E04">
              <w:rPr>
                <w:rFonts w:ascii="Times New Roman" w:eastAsia="Calibri" w:hAnsi="Times New Roman"/>
                <w:color w:val="000000"/>
                <w:kern w:val="24"/>
                <w:sz w:val="28"/>
                <w:szCs w:val="28"/>
                <w:lang w:val="en-US"/>
              </w:rPr>
              <w:t xml:space="preserve">0,47 </w:t>
            </w:r>
          </w:p>
        </w:tc>
      </w:tr>
      <w:tr w:rsidR="007510E0" w:rsidRPr="00817E04" w:rsidTr="0005043D">
        <w:tc>
          <w:tcPr>
            <w:tcW w:w="6014"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bCs/>
                <w:color w:val="000000"/>
                <w:kern w:val="24"/>
                <w:sz w:val="28"/>
                <w:szCs w:val="28"/>
              </w:rPr>
            </w:pPr>
            <w:r w:rsidRPr="00817E04">
              <w:rPr>
                <w:rFonts w:ascii="Times New Roman" w:eastAsia="Calibri" w:hAnsi="Times New Roman"/>
                <w:bCs/>
                <w:color w:val="000000"/>
                <w:kern w:val="24"/>
                <w:sz w:val="28"/>
                <w:szCs w:val="28"/>
              </w:rPr>
              <w:t xml:space="preserve">Вопросы предоставления правовой информации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color w:val="000000"/>
                <w:kern w:val="24"/>
                <w:sz w:val="28"/>
                <w:szCs w:val="28"/>
                <w:lang w:val="en-US"/>
              </w:rPr>
            </w:pPr>
            <w:r w:rsidRPr="00817E04">
              <w:rPr>
                <w:rFonts w:ascii="Times New Roman" w:eastAsia="Calibri" w:hAnsi="Times New Roman"/>
                <w:color w:val="000000"/>
                <w:kern w:val="24"/>
                <w:sz w:val="28"/>
                <w:szCs w:val="28"/>
                <w:lang w:val="en-US"/>
              </w:rPr>
              <w:t xml:space="preserve">147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color w:val="000000"/>
                <w:kern w:val="24"/>
                <w:sz w:val="28"/>
                <w:szCs w:val="28"/>
                <w:lang w:val="en-US"/>
              </w:rPr>
            </w:pPr>
            <w:r w:rsidRPr="00817E04">
              <w:rPr>
                <w:rFonts w:ascii="Times New Roman" w:eastAsia="Calibri" w:hAnsi="Times New Roman"/>
                <w:color w:val="000000"/>
                <w:kern w:val="24"/>
                <w:sz w:val="28"/>
                <w:szCs w:val="28"/>
                <w:lang w:val="en-US"/>
              </w:rPr>
              <w:t xml:space="preserve">5,3 </w:t>
            </w:r>
          </w:p>
        </w:tc>
      </w:tr>
      <w:tr w:rsidR="007510E0" w:rsidRPr="00817E04" w:rsidTr="0005043D">
        <w:tc>
          <w:tcPr>
            <w:tcW w:w="6014"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bCs/>
                <w:color w:val="000000"/>
                <w:kern w:val="24"/>
                <w:sz w:val="28"/>
                <w:szCs w:val="28"/>
              </w:rPr>
            </w:pPr>
            <w:r w:rsidRPr="00817E04">
              <w:rPr>
                <w:rFonts w:ascii="Times New Roman" w:eastAsia="Calibri" w:hAnsi="Times New Roman"/>
                <w:bCs/>
                <w:color w:val="000000"/>
                <w:kern w:val="24"/>
                <w:sz w:val="28"/>
                <w:szCs w:val="28"/>
              </w:rPr>
              <w:t xml:space="preserve">Другие вопросы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color w:val="000000"/>
                <w:kern w:val="24"/>
                <w:sz w:val="28"/>
                <w:szCs w:val="28"/>
                <w:lang w:val="en-US"/>
              </w:rPr>
            </w:pPr>
            <w:r w:rsidRPr="00817E04">
              <w:rPr>
                <w:rFonts w:ascii="Times New Roman" w:eastAsia="Calibri" w:hAnsi="Times New Roman"/>
                <w:color w:val="000000"/>
                <w:kern w:val="24"/>
                <w:sz w:val="28"/>
                <w:szCs w:val="28"/>
                <w:lang w:val="en-US"/>
              </w:rPr>
              <w:t xml:space="preserve">135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color w:val="000000"/>
                <w:kern w:val="24"/>
                <w:sz w:val="28"/>
                <w:szCs w:val="28"/>
                <w:lang w:val="en-US"/>
              </w:rPr>
            </w:pPr>
            <w:r w:rsidRPr="00817E04">
              <w:rPr>
                <w:rFonts w:ascii="Times New Roman" w:eastAsia="Calibri" w:hAnsi="Times New Roman"/>
                <w:color w:val="000000"/>
                <w:kern w:val="24"/>
                <w:sz w:val="28"/>
                <w:szCs w:val="28"/>
                <w:lang w:val="en-US"/>
              </w:rPr>
              <w:t xml:space="preserve">4,87 </w:t>
            </w:r>
          </w:p>
        </w:tc>
      </w:tr>
      <w:tr w:rsidR="007510E0" w:rsidRPr="00817E04" w:rsidTr="0005043D">
        <w:tc>
          <w:tcPr>
            <w:tcW w:w="6014"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bCs/>
                <w:color w:val="000000"/>
                <w:kern w:val="24"/>
                <w:sz w:val="28"/>
                <w:szCs w:val="28"/>
              </w:rPr>
            </w:pPr>
            <w:r w:rsidRPr="00817E04">
              <w:rPr>
                <w:rFonts w:ascii="Times New Roman" w:eastAsia="Calibri" w:hAnsi="Times New Roman"/>
                <w:bCs/>
                <w:color w:val="000000"/>
                <w:kern w:val="24"/>
                <w:sz w:val="28"/>
                <w:szCs w:val="28"/>
              </w:rPr>
              <w:t xml:space="preserve">Всего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color w:val="000000"/>
                <w:kern w:val="24"/>
                <w:sz w:val="28"/>
                <w:szCs w:val="28"/>
                <w:lang w:val="en-US"/>
              </w:rPr>
            </w:pPr>
            <w:r w:rsidRPr="00817E04">
              <w:rPr>
                <w:rFonts w:ascii="Times New Roman" w:eastAsia="Calibri" w:hAnsi="Times New Roman"/>
                <w:color w:val="000000"/>
                <w:kern w:val="24"/>
                <w:sz w:val="28"/>
                <w:szCs w:val="28"/>
                <w:lang w:val="en-US"/>
              </w:rPr>
              <w:t xml:space="preserve">2772 </w:t>
            </w:r>
          </w:p>
        </w:tc>
        <w:tc>
          <w:tcPr>
            <w:tcW w:w="1276"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hideMark/>
          </w:tcPr>
          <w:p w:rsidR="007510E0" w:rsidRPr="00817E04" w:rsidRDefault="007510E0" w:rsidP="00817E04">
            <w:pPr>
              <w:spacing w:after="0" w:line="240" w:lineRule="auto"/>
              <w:jc w:val="both"/>
              <w:rPr>
                <w:rFonts w:ascii="Times New Roman" w:eastAsia="Calibri" w:hAnsi="Times New Roman"/>
                <w:color w:val="000000"/>
                <w:kern w:val="24"/>
                <w:sz w:val="28"/>
                <w:szCs w:val="28"/>
                <w:lang w:val="en-US"/>
              </w:rPr>
            </w:pPr>
            <w:r w:rsidRPr="00817E04">
              <w:rPr>
                <w:rFonts w:ascii="Times New Roman" w:eastAsia="Calibri" w:hAnsi="Times New Roman"/>
                <w:color w:val="000000"/>
                <w:kern w:val="24"/>
                <w:sz w:val="28"/>
                <w:szCs w:val="28"/>
                <w:lang w:val="en-US"/>
              </w:rPr>
              <w:t xml:space="preserve">100,0 </w:t>
            </w:r>
          </w:p>
        </w:tc>
      </w:tr>
    </w:tbl>
    <w:p w:rsidR="00D31E59" w:rsidRPr="00817E04" w:rsidRDefault="00D31E59" w:rsidP="00817E04">
      <w:pPr>
        <w:spacing w:after="0" w:line="240" w:lineRule="auto"/>
        <w:ind w:firstLine="709"/>
        <w:jc w:val="both"/>
        <w:rPr>
          <w:rFonts w:ascii="Times New Roman" w:hAnsi="Times New Roman"/>
          <w:sz w:val="28"/>
          <w:szCs w:val="28"/>
          <w:u w:val="single"/>
        </w:rPr>
      </w:pPr>
    </w:p>
    <w:p w:rsidR="00F776EB" w:rsidRPr="00817E04" w:rsidRDefault="00F776EB" w:rsidP="00817E04">
      <w:pPr>
        <w:spacing w:after="0" w:line="240" w:lineRule="auto"/>
        <w:ind w:firstLine="709"/>
        <w:jc w:val="both"/>
        <w:rPr>
          <w:rFonts w:ascii="Times New Roman" w:hAnsi="Times New Roman"/>
          <w:sz w:val="28"/>
          <w:szCs w:val="28"/>
          <w:u w:val="single"/>
        </w:rPr>
      </w:pPr>
    </w:p>
    <w:p w:rsidR="00F776EB" w:rsidRPr="00817E04" w:rsidRDefault="00817E04" w:rsidP="00817E04">
      <w:pPr>
        <w:spacing w:after="0" w:line="240" w:lineRule="auto"/>
        <w:ind w:firstLine="709"/>
        <w:jc w:val="both"/>
        <w:rPr>
          <w:rFonts w:ascii="Times New Roman" w:hAnsi="Times New Roman"/>
          <w:sz w:val="28"/>
          <w:szCs w:val="28"/>
          <w:u w:val="single"/>
        </w:rPr>
      </w:pPr>
      <w:r w:rsidRPr="00817E04">
        <w:rPr>
          <w:rFonts w:ascii="Times New Roman" w:hAnsi="Times New Roman"/>
          <w:sz w:val="28"/>
          <w:szCs w:val="28"/>
        </w:rPr>
        <w:lastRenderedPageBreak/>
        <w:t xml:space="preserve">Как и в предыдущие годы, значительное число жалоб (иных обращений) граждан связано </w:t>
      </w:r>
      <w:r w:rsidRPr="002B22F1">
        <w:rPr>
          <w:rFonts w:ascii="Times New Roman" w:hAnsi="Times New Roman"/>
          <w:sz w:val="28"/>
          <w:szCs w:val="28"/>
        </w:rPr>
        <w:t>с жилищными вопросами, в том числе вопросами жилищно-коммунального обслуживания.</w:t>
      </w:r>
    </w:p>
    <w:p w:rsidR="00817E04" w:rsidRPr="00817E04" w:rsidRDefault="00817E04" w:rsidP="00817E0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817E04">
        <w:rPr>
          <w:rFonts w:ascii="Times New Roman" w:hAnsi="Times New Roman"/>
          <w:sz w:val="28"/>
          <w:szCs w:val="28"/>
        </w:rPr>
        <w:t>В 2013 году Уполномоченным по правам человека в Республике Татарстан и его аппаратом были проведены проверки по вопросам раскрытия информации организациями, осуществляющими деятельность в сфере управления многоквартирными домами, соответствия договоров управления многоквартирным домом действующему законодательству, соблюдению порядка проведения общего собрания собственников помещений в многоквартирном доме, соблюдению порядка отключения или ограничения предоставления коммунальных услуг, а также организации работы с обращениями граждан</w:t>
      </w:r>
      <w:proofErr w:type="gramEnd"/>
      <w:r w:rsidRPr="00817E04">
        <w:rPr>
          <w:rFonts w:ascii="Times New Roman" w:hAnsi="Times New Roman"/>
          <w:sz w:val="28"/>
          <w:szCs w:val="28"/>
        </w:rPr>
        <w:t xml:space="preserve">. Всего </w:t>
      </w:r>
      <w:proofErr w:type="gramStart"/>
      <w:r w:rsidRPr="00817E04">
        <w:rPr>
          <w:rFonts w:ascii="Times New Roman" w:hAnsi="Times New Roman"/>
          <w:sz w:val="28"/>
          <w:szCs w:val="28"/>
        </w:rPr>
        <w:t>проверены</w:t>
      </w:r>
      <w:proofErr w:type="gramEnd"/>
      <w:r w:rsidRPr="00817E04">
        <w:rPr>
          <w:rFonts w:ascii="Times New Roman" w:hAnsi="Times New Roman"/>
          <w:sz w:val="28"/>
          <w:szCs w:val="28"/>
        </w:rPr>
        <w:t xml:space="preserve"> 8 управляющих организаций в районах г. Казани и 13 управляющих компаний в городах: Чистополь, Нижнекамск, Альметьевск, Зеленодольск, Набережные Челны.</w:t>
      </w:r>
    </w:p>
    <w:p w:rsidR="00F776EB" w:rsidRPr="00817E04" w:rsidRDefault="00817E04" w:rsidP="00817E0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817E04">
        <w:rPr>
          <w:rFonts w:ascii="Times New Roman" w:hAnsi="Times New Roman"/>
          <w:sz w:val="28"/>
          <w:szCs w:val="28"/>
        </w:rPr>
        <w:t>В текущем году Уполномоченным по правам человека в Республике Татарстан и его аппаратом были проведены проверки деятельности психоневрологических интернатов, подведомственных учреждений Министерства труда, занятости и социальной защиты Республики Татарстан на предмет исполнения учреждением обязанностей опекуна в отношении недееспособных граждан, а также проверки отделов опеки и попечительства в муниципальных районах республики, на территории которых находятся данные учреждения социального обслуживания.</w:t>
      </w:r>
      <w:proofErr w:type="gramEnd"/>
      <w:r w:rsidRPr="00817E04">
        <w:rPr>
          <w:rFonts w:ascii="Times New Roman" w:hAnsi="Times New Roman"/>
          <w:sz w:val="28"/>
          <w:szCs w:val="28"/>
        </w:rPr>
        <w:t xml:space="preserve"> В ежегодном докладе планируется более подробно отразить результаты проверок, а также представить рекомендации, направленные на усиление прав и охраняемых законом интересов недееспособных граждан.</w:t>
      </w:r>
    </w:p>
    <w:p w:rsidR="00817E04" w:rsidRPr="00817E04" w:rsidRDefault="00817E04" w:rsidP="00817E04">
      <w:pPr>
        <w:pStyle w:val="a6"/>
        <w:ind w:firstLine="709"/>
        <w:jc w:val="both"/>
        <w:rPr>
          <w:rFonts w:ascii="Times New Roman" w:hAnsi="Times New Roman" w:cs="Times New Roman"/>
          <w:sz w:val="28"/>
          <w:szCs w:val="28"/>
          <w:lang w:bidi="en-US"/>
        </w:rPr>
      </w:pPr>
      <w:r w:rsidRPr="00817E04">
        <w:rPr>
          <w:rFonts w:ascii="Times New Roman" w:hAnsi="Times New Roman" w:cs="Times New Roman"/>
          <w:sz w:val="28"/>
          <w:szCs w:val="28"/>
          <w:lang w:bidi="en-US"/>
        </w:rPr>
        <w:t xml:space="preserve">Уполномоченный продолжает вести системную работу в </w:t>
      </w:r>
      <w:r w:rsidRPr="002B22F1">
        <w:rPr>
          <w:rFonts w:ascii="Times New Roman" w:hAnsi="Times New Roman" w:cs="Times New Roman"/>
          <w:sz w:val="28"/>
          <w:szCs w:val="28"/>
          <w:lang w:bidi="en-US"/>
        </w:rPr>
        <w:t>сфере правового просвещения и воспитания, направленную на формирование у граждан современной правозащитной культуры, подразумевающей не только знание</w:t>
      </w:r>
      <w:r w:rsidRPr="00817E04">
        <w:rPr>
          <w:rFonts w:ascii="Times New Roman" w:hAnsi="Times New Roman" w:cs="Times New Roman"/>
          <w:sz w:val="28"/>
          <w:szCs w:val="28"/>
          <w:lang w:bidi="en-US"/>
        </w:rPr>
        <w:t xml:space="preserve"> своих прав и свобод, механизмов их защиты, но и психологической готовности защищать их. Данная работа включает в себя организацию ряда мероприятий образовательного, организационного и информационного характера, способствующих распространению знаний о правах человека (Дни правовой помощи, занятия Школы правовых знаний для различных целевых аудиторий, «круглые столы», телефонные «горячие линии» и др.) и проводимых с участием государственных органов, различных структур гражданского общества. </w:t>
      </w:r>
    </w:p>
    <w:p w:rsidR="009559D5" w:rsidRDefault="00817E04" w:rsidP="002B22F1">
      <w:pPr>
        <w:spacing w:after="0" w:line="240" w:lineRule="auto"/>
        <w:ind w:firstLine="709"/>
        <w:jc w:val="both"/>
        <w:rPr>
          <w:rFonts w:ascii="Times New Roman" w:hAnsi="Times New Roman"/>
          <w:sz w:val="28"/>
          <w:szCs w:val="28"/>
          <w:lang w:val="en-US"/>
        </w:rPr>
      </w:pPr>
      <w:r w:rsidRPr="00817E04">
        <w:rPr>
          <w:rFonts w:ascii="Times New Roman" w:eastAsia="Calibri" w:hAnsi="Times New Roman"/>
          <w:sz w:val="28"/>
          <w:szCs w:val="28"/>
        </w:rPr>
        <w:t xml:space="preserve">В 2013 году Уполномоченный по правам человека в Республике Татарстан продолжил выстраивать системную работу по защите прав и свобод граждан в муниципальных образованиях Республики Татарстан. </w:t>
      </w:r>
      <w:r w:rsidRPr="00817E04">
        <w:rPr>
          <w:rFonts w:ascii="Times New Roman" w:hAnsi="Times New Roman"/>
          <w:sz w:val="28"/>
          <w:szCs w:val="28"/>
        </w:rPr>
        <w:t xml:space="preserve">Существенный вклад  в деятельность </w:t>
      </w:r>
      <w:proofErr w:type="gramStart"/>
      <w:r w:rsidRPr="00817E04">
        <w:rPr>
          <w:rFonts w:ascii="Times New Roman" w:hAnsi="Times New Roman"/>
          <w:sz w:val="28"/>
          <w:szCs w:val="28"/>
        </w:rPr>
        <w:t>вносят</w:t>
      </w:r>
      <w:proofErr w:type="gramEnd"/>
      <w:r w:rsidRPr="00817E04">
        <w:rPr>
          <w:rFonts w:ascii="Times New Roman" w:hAnsi="Times New Roman"/>
          <w:sz w:val="28"/>
          <w:szCs w:val="28"/>
        </w:rPr>
        <w:t xml:space="preserve"> и </w:t>
      </w:r>
      <w:r w:rsidRPr="002B22F1">
        <w:rPr>
          <w:rFonts w:ascii="Times New Roman" w:hAnsi="Times New Roman"/>
          <w:sz w:val="28"/>
          <w:szCs w:val="28"/>
        </w:rPr>
        <w:t>общественные помощники</w:t>
      </w:r>
      <w:r w:rsidRPr="00817E04">
        <w:rPr>
          <w:rFonts w:ascii="Times New Roman" w:hAnsi="Times New Roman"/>
          <w:sz w:val="28"/>
          <w:szCs w:val="28"/>
        </w:rPr>
        <w:t xml:space="preserve"> Уполномоченного в муниципальных районах и городских округах республики  как в части оказании содействия в восстановлении нарушенных прав граждан, так и оказании содействия в правовом просвещении населения. За 2013 год общественными помощниками рассмотрено 2090 обращений. Круг проблем, с которыми граждане обращаются к общественным помощникам, достаточно широкий, основную часть составляют обращения, касающиеся качества предоставления жилищно-коммунальных услуг, улучшения жилищных условий, начисления пенсий, оказания мер социальной поддержки, социальной защиты, земельных споров, несогласия с судебными решениями, вопросов в сфере трудовых отношений.</w:t>
      </w:r>
    </w:p>
    <w:p w:rsidR="00340B2A" w:rsidRDefault="00340B2A" w:rsidP="00340B2A">
      <w:pPr>
        <w:rPr>
          <w:rFonts w:ascii="Times New Roman" w:hAnsi="Times New Roman"/>
          <w:sz w:val="32"/>
          <w:szCs w:val="24"/>
          <w:u w:val="single"/>
        </w:rPr>
      </w:pPr>
    </w:p>
    <w:p w:rsidR="00340B2A" w:rsidRPr="00D31E59" w:rsidRDefault="00340B2A" w:rsidP="00340B2A">
      <w:pPr>
        <w:rPr>
          <w:rFonts w:ascii="Times New Roman" w:hAnsi="Times New Roman"/>
          <w:sz w:val="32"/>
          <w:szCs w:val="24"/>
          <w:u w:val="single"/>
        </w:rPr>
      </w:pPr>
    </w:p>
    <w:p w:rsidR="00340B2A" w:rsidRPr="00DF7298" w:rsidRDefault="00340B2A" w:rsidP="00340B2A">
      <w:pPr>
        <w:rPr>
          <w:rFonts w:ascii="Times New Roman" w:hAnsi="Times New Roman"/>
          <w:sz w:val="28"/>
          <w:szCs w:val="24"/>
        </w:rPr>
      </w:pPr>
      <w:r w:rsidRPr="00F776EB">
        <w:rPr>
          <w:rFonts w:ascii="Times New Roman" w:hAnsi="Times New Roman"/>
          <w:sz w:val="28"/>
          <w:szCs w:val="24"/>
          <w:u w:val="single"/>
        </w:rPr>
        <w:lastRenderedPageBreak/>
        <w:t>Контактное лицо</w:t>
      </w:r>
      <w:r w:rsidRPr="00F776EB">
        <w:rPr>
          <w:rFonts w:ascii="Times New Roman" w:hAnsi="Times New Roman"/>
          <w:b/>
          <w:sz w:val="28"/>
          <w:szCs w:val="24"/>
          <w:u w:val="single"/>
        </w:rPr>
        <w:t xml:space="preserve">: </w:t>
      </w:r>
      <w:r w:rsidRPr="00F776EB">
        <w:rPr>
          <w:rFonts w:ascii="Times New Roman" w:hAnsi="Times New Roman"/>
          <w:sz w:val="28"/>
          <w:szCs w:val="24"/>
        </w:rPr>
        <w:t>ведущий консультант информационно-аналитического отдела Аппарата Уполномоченного по правам человека в Республике</w:t>
      </w:r>
      <w:r w:rsidRPr="00F776EB">
        <w:rPr>
          <w:rFonts w:ascii="Times New Roman" w:hAnsi="Times New Roman"/>
          <w:sz w:val="28"/>
          <w:szCs w:val="24"/>
          <w:u w:val="single"/>
        </w:rPr>
        <w:t xml:space="preserve"> </w:t>
      </w:r>
      <w:r w:rsidRPr="00F776EB">
        <w:rPr>
          <w:rFonts w:ascii="Times New Roman" w:hAnsi="Times New Roman"/>
          <w:sz w:val="28"/>
          <w:szCs w:val="24"/>
        </w:rPr>
        <w:t>Татарстан</w:t>
      </w:r>
    </w:p>
    <w:p w:rsidR="00340B2A" w:rsidRPr="00F776EB" w:rsidRDefault="00340B2A" w:rsidP="00340B2A">
      <w:pPr>
        <w:rPr>
          <w:rFonts w:ascii="Times New Roman" w:hAnsi="Times New Roman"/>
          <w:b/>
          <w:sz w:val="28"/>
          <w:szCs w:val="24"/>
          <w:u w:val="single"/>
        </w:rPr>
      </w:pPr>
      <w:r w:rsidRPr="00F776EB">
        <w:rPr>
          <w:rFonts w:ascii="Times New Roman" w:hAnsi="Times New Roman"/>
          <w:b/>
          <w:sz w:val="28"/>
          <w:szCs w:val="24"/>
          <w:u w:val="single"/>
        </w:rPr>
        <w:t xml:space="preserve"> Дана Тазетдинова</w:t>
      </w:r>
    </w:p>
    <w:p w:rsidR="00340B2A" w:rsidRPr="00340B2A" w:rsidRDefault="00340B2A" w:rsidP="00340B2A">
      <w:pPr>
        <w:rPr>
          <w:rFonts w:ascii="Times New Roman" w:hAnsi="Times New Roman"/>
          <w:b/>
          <w:sz w:val="28"/>
          <w:szCs w:val="24"/>
        </w:rPr>
      </w:pPr>
      <w:r w:rsidRPr="00F776EB">
        <w:rPr>
          <w:rFonts w:ascii="Times New Roman" w:hAnsi="Times New Roman"/>
          <w:b/>
          <w:sz w:val="28"/>
          <w:szCs w:val="24"/>
        </w:rPr>
        <w:t>тел</w:t>
      </w:r>
      <w:r w:rsidRPr="00340B2A">
        <w:rPr>
          <w:rFonts w:ascii="Times New Roman" w:hAnsi="Times New Roman"/>
          <w:b/>
          <w:sz w:val="28"/>
          <w:szCs w:val="24"/>
        </w:rPr>
        <w:t>.: 236-40-62,</w:t>
      </w:r>
    </w:p>
    <w:p w:rsidR="00340B2A" w:rsidRPr="00340B2A" w:rsidRDefault="00340B2A" w:rsidP="00340B2A">
      <w:pPr>
        <w:rPr>
          <w:rFonts w:ascii="Times New Roman" w:hAnsi="Times New Roman"/>
          <w:b/>
          <w:sz w:val="28"/>
          <w:szCs w:val="24"/>
        </w:rPr>
      </w:pPr>
      <w:r w:rsidRPr="00340B2A">
        <w:rPr>
          <w:rFonts w:ascii="Times New Roman" w:hAnsi="Times New Roman"/>
          <w:b/>
          <w:sz w:val="28"/>
          <w:szCs w:val="24"/>
        </w:rPr>
        <w:t xml:space="preserve">8-937-619-32-02 </w:t>
      </w:r>
    </w:p>
    <w:p w:rsidR="00340B2A" w:rsidRPr="00340B2A" w:rsidRDefault="00340B2A" w:rsidP="00340B2A">
      <w:pPr>
        <w:rPr>
          <w:rFonts w:ascii="Times New Roman" w:hAnsi="Times New Roman"/>
          <w:b/>
          <w:sz w:val="28"/>
          <w:szCs w:val="24"/>
        </w:rPr>
      </w:pPr>
      <w:proofErr w:type="gramStart"/>
      <w:r w:rsidRPr="00F776EB">
        <w:rPr>
          <w:rFonts w:ascii="Times New Roman" w:hAnsi="Times New Roman"/>
          <w:b/>
          <w:sz w:val="28"/>
          <w:szCs w:val="24"/>
          <w:lang w:val="en-US"/>
        </w:rPr>
        <w:t>e</w:t>
      </w:r>
      <w:r w:rsidRPr="00340B2A">
        <w:rPr>
          <w:rFonts w:ascii="Times New Roman" w:hAnsi="Times New Roman"/>
          <w:b/>
          <w:sz w:val="28"/>
          <w:szCs w:val="24"/>
        </w:rPr>
        <w:t>-</w:t>
      </w:r>
      <w:r w:rsidRPr="00F776EB">
        <w:rPr>
          <w:rFonts w:ascii="Times New Roman" w:hAnsi="Times New Roman"/>
          <w:b/>
          <w:sz w:val="28"/>
          <w:szCs w:val="24"/>
          <w:lang w:val="en-US"/>
        </w:rPr>
        <w:t>mail</w:t>
      </w:r>
      <w:proofErr w:type="gramEnd"/>
      <w:r w:rsidRPr="00340B2A">
        <w:rPr>
          <w:rFonts w:ascii="Times New Roman" w:hAnsi="Times New Roman"/>
          <w:b/>
          <w:sz w:val="28"/>
          <w:szCs w:val="24"/>
        </w:rPr>
        <w:t xml:space="preserve">:  </w:t>
      </w:r>
      <w:r w:rsidRPr="00F776EB">
        <w:rPr>
          <w:rFonts w:ascii="Times New Roman" w:hAnsi="Times New Roman"/>
          <w:b/>
          <w:sz w:val="28"/>
          <w:szCs w:val="24"/>
          <w:lang w:val="en-US"/>
        </w:rPr>
        <w:t>Dana</w:t>
      </w:r>
      <w:r w:rsidRPr="00340B2A">
        <w:rPr>
          <w:rFonts w:ascii="Times New Roman" w:hAnsi="Times New Roman"/>
          <w:b/>
          <w:sz w:val="28"/>
          <w:szCs w:val="24"/>
        </w:rPr>
        <w:t>.</w:t>
      </w:r>
      <w:proofErr w:type="spellStart"/>
      <w:r w:rsidRPr="00F776EB">
        <w:rPr>
          <w:rFonts w:ascii="Times New Roman" w:hAnsi="Times New Roman"/>
          <w:b/>
          <w:sz w:val="28"/>
          <w:szCs w:val="24"/>
          <w:lang w:val="en-US"/>
        </w:rPr>
        <w:t>Tazetdinova</w:t>
      </w:r>
      <w:proofErr w:type="spellEnd"/>
      <w:r w:rsidRPr="00340B2A">
        <w:rPr>
          <w:rFonts w:ascii="Times New Roman" w:hAnsi="Times New Roman"/>
          <w:b/>
          <w:sz w:val="28"/>
          <w:szCs w:val="24"/>
        </w:rPr>
        <w:t>@</w:t>
      </w:r>
      <w:r w:rsidRPr="00F776EB">
        <w:rPr>
          <w:rFonts w:ascii="Times New Roman" w:hAnsi="Times New Roman"/>
          <w:b/>
          <w:sz w:val="28"/>
          <w:szCs w:val="24"/>
          <w:lang w:val="en-US"/>
        </w:rPr>
        <w:t>tatar</w:t>
      </w:r>
      <w:r w:rsidRPr="00340B2A">
        <w:rPr>
          <w:rFonts w:ascii="Times New Roman" w:hAnsi="Times New Roman"/>
          <w:b/>
          <w:sz w:val="28"/>
          <w:szCs w:val="24"/>
        </w:rPr>
        <w:t>.</w:t>
      </w:r>
      <w:r w:rsidRPr="00F776EB">
        <w:rPr>
          <w:rFonts w:ascii="Times New Roman" w:hAnsi="Times New Roman"/>
          <w:b/>
          <w:sz w:val="28"/>
          <w:szCs w:val="24"/>
          <w:lang w:val="en-US"/>
        </w:rPr>
        <w:t>ru</w:t>
      </w:r>
    </w:p>
    <w:p w:rsidR="00340B2A" w:rsidRPr="00340B2A" w:rsidRDefault="00340B2A" w:rsidP="00340B2A"/>
    <w:p w:rsidR="00340B2A" w:rsidRPr="00340B2A" w:rsidRDefault="00340B2A" w:rsidP="002B22F1">
      <w:pPr>
        <w:spacing w:after="0" w:line="240" w:lineRule="auto"/>
        <w:ind w:firstLine="709"/>
        <w:jc w:val="both"/>
        <w:rPr>
          <w:rFonts w:ascii="Times New Roman" w:eastAsia="Calibri" w:hAnsi="Times New Roman"/>
          <w:sz w:val="28"/>
          <w:szCs w:val="28"/>
        </w:rPr>
      </w:pPr>
    </w:p>
    <w:sectPr w:rsidR="00340B2A" w:rsidRPr="00340B2A" w:rsidSect="00FF450A">
      <w:pgSz w:w="11906" w:h="16838"/>
      <w:pgMar w:top="567"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0612"/>
    <w:rsid w:val="00000747"/>
    <w:rsid w:val="00004D3D"/>
    <w:rsid w:val="00010C56"/>
    <w:rsid w:val="000160D7"/>
    <w:rsid w:val="000235E3"/>
    <w:rsid w:val="00024CAB"/>
    <w:rsid w:val="00032B71"/>
    <w:rsid w:val="00033EE5"/>
    <w:rsid w:val="00036BD7"/>
    <w:rsid w:val="00037B0A"/>
    <w:rsid w:val="00045986"/>
    <w:rsid w:val="000469DE"/>
    <w:rsid w:val="00054471"/>
    <w:rsid w:val="000610DF"/>
    <w:rsid w:val="00061BDB"/>
    <w:rsid w:val="0006566D"/>
    <w:rsid w:val="0006657C"/>
    <w:rsid w:val="00071B4B"/>
    <w:rsid w:val="0007481E"/>
    <w:rsid w:val="00074E13"/>
    <w:rsid w:val="00082A62"/>
    <w:rsid w:val="000863EC"/>
    <w:rsid w:val="00086B68"/>
    <w:rsid w:val="00086DAE"/>
    <w:rsid w:val="00092F80"/>
    <w:rsid w:val="000A2551"/>
    <w:rsid w:val="000A2B12"/>
    <w:rsid w:val="000B10AE"/>
    <w:rsid w:val="000B192B"/>
    <w:rsid w:val="000B732B"/>
    <w:rsid w:val="000B7B08"/>
    <w:rsid w:val="000C2E29"/>
    <w:rsid w:val="000C4DD6"/>
    <w:rsid w:val="000C6D45"/>
    <w:rsid w:val="000C773C"/>
    <w:rsid w:val="000D2CC0"/>
    <w:rsid w:val="000E5750"/>
    <w:rsid w:val="000E5D66"/>
    <w:rsid w:val="001058D1"/>
    <w:rsid w:val="001171A3"/>
    <w:rsid w:val="00117E1C"/>
    <w:rsid w:val="00124C11"/>
    <w:rsid w:val="001376D4"/>
    <w:rsid w:val="001427CA"/>
    <w:rsid w:val="0014669F"/>
    <w:rsid w:val="0015192D"/>
    <w:rsid w:val="00152785"/>
    <w:rsid w:val="0015327A"/>
    <w:rsid w:val="00156017"/>
    <w:rsid w:val="00166A60"/>
    <w:rsid w:val="00173D9A"/>
    <w:rsid w:val="00184B7A"/>
    <w:rsid w:val="00190EA3"/>
    <w:rsid w:val="00192186"/>
    <w:rsid w:val="001A1144"/>
    <w:rsid w:val="001A2ECC"/>
    <w:rsid w:val="001A3AA4"/>
    <w:rsid w:val="001A3BBB"/>
    <w:rsid w:val="001A3F92"/>
    <w:rsid w:val="001A449C"/>
    <w:rsid w:val="001A5116"/>
    <w:rsid w:val="001A6747"/>
    <w:rsid w:val="001A6B47"/>
    <w:rsid w:val="001A6D08"/>
    <w:rsid w:val="001B3E9C"/>
    <w:rsid w:val="001C1FDE"/>
    <w:rsid w:val="001D046F"/>
    <w:rsid w:val="001D109B"/>
    <w:rsid w:val="001D5301"/>
    <w:rsid w:val="001D54B5"/>
    <w:rsid w:val="001E6B8D"/>
    <w:rsid w:val="001F142A"/>
    <w:rsid w:val="001F3B45"/>
    <w:rsid w:val="001F7A8A"/>
    <w:rsid w:val="00202910"/>
    <w:rsid w:val="002043FE"/>
    <w:rsid w:val="0020576C"/>
    <w:rsid w:val="00206F77"/>
    <w:rsid w:val="00207AB7"/>
    <w:rsid w:val="00210E84"/>
    <w:rsid w:val="00212663"/>
    <w:rsid w:val="002150F0"/>
    <w:rsid w:val="00216C18"/>
    <w:rsid w:val="002205D7"/>
    <w:rsid w:val="002334F8"/>
    <w:rsid w:val="00237EF2"/>
    <w:rsid w:val="00242CB5"/>
    <w:rsid w:val="00246125"/>
    <w:rsid w:val="00246A38"/>
    <w:rsid w:val="00247774"/>
    <w:rsid w:val="00247B2F"/>
    <w:rsid w:val="002525F9"/>
    <w:rsid w:val="002547D9"/>
    <w:rsid w:val="00257A70"/>
    <w:rsid w:val="00260C05"/>
    <w:rsid w:val="00267DC3"/>
    <w:rsid w:val="002701BF"/>
    <w:rsid w:val="002722DD"/>
    <w:rsid w:val="0027436F"/>
    <w:rsid w:val="00281B25"/>
    <w:rsid w:val="00291DFA"/>
    <w:rsid w:val="002A0107"/>
    <w:rsid w:val="002A1ED7"/>
    <w:rsid w:val="002A557E"/>
    <w:rsid w:val="002A6965"/>
    <w:rsid w:val="002B22F1"/>
    <w:rsid w:val="002B3E8C"/>
    <w:rsid w:val="002B5147"/>
    <w:rsid w:val="002B69DB"/>
    <w:rsid w:val="002C0818"/>
    <w:rsid w:val="002C201F"/>
    <w:rsid w:val="002C3537"/>
    <w:rsid w:val="002D1FAF"/>
    <w:rsid w:val="002D2DBD"/>
    <w:rsid w:val="002D63A8"/>
    <w:rsid w:val="002E0F93"/>
    <w:rsid w:val="003108A5"/>
    <w:rsid w:val="00313264"/>
    <w:rsid w:val="00321B69"/>
    <w:rsid w:val="00325553"/>
    <w:rsid w:val="00340B2A"/>
    <w:rsid w:val="00340B83"/>
    <w:rsid w:val="00345BB3"/>
    <w:rsid w:val="00352F87"/>
    <w:rsid w:val="00353AAB"/>
    <w:rsid w:val="0036033C"/>
    <w:rsid w:val="003633E3"/>
    <w:rsid w:val="00363E95"/>
    <w:rsid w:val="00367D51"/>
    <w:rsid w:val="0037192C"/>
    <w:rsid w:val="00373595"/>
    <w:rsid w:val="00373EDF"/>
    <w:rsid w:val="003818E2"/>
    <w:rsid w:val="00386D07"/>
    <w:rsid w:val="00387440"/>
    <w:rsid w:val="00387D2A"/>
    <w:rsid w:val="00392AF8"/>
    <w:rsid w:val="003933F7"/>
    <w:rsid w:val="00393E0A"/>
    <w:rsid w:val="003A17D2"/>
    <w:rsid w:val="003B1328"/>
    <w:rsid w:val="003B4958"/>
    <w:rsid w:val="003B4EFC"/>
    <w:rsid w:val="003B6C89"/>
    <w:rsid w:val="003C1AF9"/>
    <w:rsid w:val="003D1676"/>
    <w:rsid w:val="003D34D8"/>
    <w:rsid w:val="003D3E03"/>
    <w:rsid w:val="003D5D14"/>
    <w:rsid w:val="003E534F"/>
    <w:rsid w:val="003E5654"/>
    <w:rsid w:val="003F09E6"/>
    <w:rsid w:val="003F5645"/>
    <w:rsid w:val="003F58C3"/>
    <w:rsid w:val="004024BA"/>
    <w:rsid w:val="00406956"/>
    <w:rsid w:val="00410E4F"/>
    <w:rsid w:val="00413D8C"/>
    <w:rsid w:val="00415BD9"/>
    <w:rsid w:val="004225A6"/>
    <w:rsid w:val="004331D8"/>
    <w:rsid w:val="004426A3"/>
    <w:rsid w:val="00444529"/>
    <w:rsid w:val="004453A7"/>
    <w:rsid w:val="0045414D"/>
    <w:rsid w:val="00465220"/>
    <w:rsid w:val="00467098"/>
    <w:rsid w:val="00467CD6"/>
    <w:rsid w:val="00472354"/>
    <w:rsid w:val="00474D26"/>
    <w:rsid w:val="004764B8"/>
    <w:rsid w:val="004777E6"/>
    <w:rsid w:val="004808E1"/>
    <w:rsid w:val="004862CF"/>
    <w:rsid w:val="00494640"/>
    <w:rsid w:val="00495EC7"/>
    <w:rsid w:val="004A2B94"/>
    <w:rsid w:val="004A2C41"/>
    <w:rsid w:val="004B4BEF"/>
    <w:rsid w:val="004B7F7E"/>
    <w:rsid w:val="004C0E07"/>
    <w:rsid w:val="004C7CA0"/>
    <w:rsid w:val="004E0C6D"/>
    <w:rsid w:val="004E2167"/>
    <w:rsid w:val="004E2A15"/>
    <w:rsid w:val="004E3A18"/>
    <w:rsid w:val="004E45A9"/>
    <w:rsid w:val="004E498A"/>
    <w:rsid w:val="004F7069"/>
    <w:rsid w:val="00501C60"/>
    <w:rsid w:val="00502F23"/>
    <w:rsid w:val="00503D7B"/>
    <w:rsid w:val="00512A0D"/>
    <w:rsid w:val="00514955"/>
    <w:rsid w:val="00516352"/>
    <w:rsid w:val="00516FA7"/>
    <w:rsid w:val="00517C83"/>
    <w:rsid w:val="00523087"/>
    <w:rsid w:val="0052433B"/>
    <w:rsid w:val="00530EE1"/>
    <w:rsid w:val="00531354"/>
    <w:rsid w:val="00531F67"/>
    <w:rsid w:val="00533A82"/>
    <w:rsid w:val="00553FC2"/>
    <w:rsid w:val="00554E1F"/>
    <w:rsid w:val="0055540B"/>
    <w:rsid w:val="00562D7D"/>
    <w:rsid w:val="00563B61"/>
    <w:rsid w:val="00564D08"/>
    <w:rsid w:val="00572DBC"/>
    <w:rsid w:val="00572E85"/>
    <w:rsid w:val="005778B9"/>
    <w:rsid w:val="00577DD0"/>
    <w:rsid w:val="0058040F"/>
    <w:rsid w:val="00580E2B"/>
    <w:rsid w:val="00584BA9"/>
    <w:rsid w:val="0059444D"/>
    <w:rsid w:val="00595C01"/>
    <w:rsid w:val="005A1FEA"/>
    <w:rsid w:val="005B343F"/>
    <w:rsid w:val="005B4D22"/>
    <w:rsid w:val="005B5DF5"/>
    <w:rsid w:val="005B6332"/>
    <w:rsid w:val="005B6551"/>
    <w:rsid w:val="005C0D5C"/>
    <w:rsid w:val="005C2B3F"/>
    <w:rsid w:val="005C2C8C"/>
    <w:rsid w:val="005C743C"/>
    <w:rsid w:val="005D20A5"/>
    <w:rsid w:val="005D6382"/>
    <w:rsid w:val="005D7F3C"/>
    <w:rsid w:val="005E2482"/>
    <w:rsid w:val="005E2A8D"/>
    <w:rsid w:val="005E3953"/>
    <w:rsid w:val="005E3F75"/>
    <w:rsid w:val="005E648F"/>
    <w:rsid w:val="006002DE"/>
    <w:rsid w:val="006021F5"/>
    <w:rsid w:val="0061252A"/>
    <w:rsid w:val="006144F8"/>
    <w:rsid w:val="00615A6B"/>
    <w:rsid w:val="00616112"/>
    <w:rsid w:val="00617602"/>
    <w:rsid w:val="006201BE"/>
    <w:rsid w:val="00620E6D"/>
    <w:rsid w:val="00630A09"/>
    <w:rsid w:val="00631993"/>
    <w:rsid w:val="00634522"/>
    <w:rsid w:val="00635D0B"/>
    <w:rsid w:val="00636F30"/>
    <w:rsid w:val="00640A31"/>
    <w:rsid w:val="006416EC"/>
    <w:rsid w:val="00642CFD"/>
    <w:rsid w:val="0064490D"/>
    <w:rsid w:val="006518A6"/>
    <w:rsid w:val="00661142"/>
    <w:rsid w:val="00670CBA"/>
    <w:rsid w:val="00671205"/>
    <w:rsid w:val="00671C6E"/>
    <w:rsid w:val="006747AB"/>
    <w:rsid w:val="00677A27"/>
    <w:rsid w:val="00677B8C"/>
    <w:rsid w:val="00680E7C"/>
    <w:rsid w:val="00681011"/>
    <w:rsid w:val="006A5D07"/>
    <w:rsid w:val="006B24C9"/>
    <w:rsid w:val="006C3EB5"/>
    <w:rsid w:val="006E0856"/>
    <w:rsid w:val="006E2C27"/>
    <w:rsid w:val="006E7AF6"/>
    <w:rsid w:val="006F6736"/>
    <w:rsid w:val="00701F3C"/>
    <w:rsid w:val="00703481"/>
    <w:rsid w:val="00703B65"/>
    <w:rsid w:val="0070713F"/>
    <w:rsid w:val="00707E65"/>
    <w:rsid w:val="00710590"/>
    <w:rsid w:val="00714A4F"/>
    <w:rsid w:val="007161A9"/>
    <w:rsid w:val="00731A57"/>
    <w:rsid w:val="00741660"/>
    <w:rsid w:val="00742383"/>
    <w:rsid w:val="00746178"/>
    <w:rsid w:val="007472DF"/>
    <w:rsid w:val="007510E0"/>
    <w:rsid w:val="007550E1"/>
    <w:rsid w:val="007563AA"/>
    <w:rsid w:val="007567EB"/>
    <w:rsid w:val="007612A3"/>
    <w:rsid w:val="00767970"/>
    <w:rsid w:val="0077336F"/>
    <w:rsid w:val="00780259"/>
    <w:rsid w:val="007824A9"/>
    <w:rsid w:val="007864B6"/>
    <w:rsid w:val="00795021"/>
    <w:rsid w:val="007A67BE"/>
    <w:rsid w:val="007A684E"/>
    <w:rsid w:val="007B068D"/>
    <w:rsid w:val="007B27BB"/>
    <w:rsid w:val="007B368D"/>
    <w:rsid w:val="007C1D5B"/>
    <w:rsid w:val="007C55A7"/>
    <w:rsid w:val="007D0583"/>
    <w:rsid w:val="007D3821"/>
    <w:rsid w:val="007D6A4A"/>
    <w:rsid w:val="007E365F"/>
    <w:rsid w:val="007F33FD"/>
    <w:rsid w:val="007F5CAA"/>
    <w:rsid w:val="007F5E26"/>
    <w:rsid w:val="00804A06"/>
    <w:rsid w:val="008071F7"/>
    <w:rsid w:val="008140CD"/>
    <w:rsid w:val="00817E04"/>
    <w:rsid w:val="0082099E"/>
    <w:rsid w:val="0082498E"/>
    <w:rsid w:val="0082616F"/>
    <w:rsid w:val="008315CB"/>
    <w:rsid w:val="0083518F"/>
    <w:rsid w:val="00846495"/>
    <w:rsid w:val="0085095C"/>
    <w:rsid w:val="00852B3E"/>
    <w:rsid w:val="008562EB"/>
    <w:rsid w:val="00862E76"/>
    <w:rsid w:val="008668B3"/>
    <w:rsid w:val="0087204A"/>
    <w:rsid w:val="008748D7"/>
    <w:rsid w:val="0088169F"/>
    <w:rsid w:val="00887E30"/>
    <w:rsid w:val="00890183"/>
    <w:rsid w:val="0089157A"/>
    <w:rsid w:val="00891903"/>
    <w:rsid w:val="008946FF"/>
    <w:rsid w:val="008A245A"/>
    <w:rsid w:val="008A4426"/>
    <w:rsid w:val="008A4F35"/>
    <w:rsid w:val="008A705A"/>
    <w:rsid w:val="008A72EC"/>
    <w:rsid w:val="008B2812"/>
    <w:rsid w:val="008B631D"/>
    <w:rsid w:val="008C51E0"/>
    <w:rsid w:val="008D44BE"/>
    <w:rsid w:val="008E35EE"/>
    <w:rsid w:val="008F05F7"/>
    <w:rsid w:val="008F3B46"/>
    <w:rsid w:val="008F4DCF"/>
    <w:rsid w:val="008F5469"/>
    <w:rsid w:val="008F7CF5"/>
    <w:rsid w:val="00902193"/>
    <w:rsid w:val="009068DF"/>
    <w:rsid w:val="009141E4"/>
    <w:rsid w:val="00915C2D"/>
    <w:rsid w:val="009227EE"/>
    <w:rsid w:val="00931E30"/>
    <w:rsid w:val="00932795"/>
    <w:rsid w:val="009375BD"/>
    <w:rsid w:val="00942115"/>
    <w:rsid w:val="00945040"/>
    <w:rsid w:val="009474E0"/>
    <w:rsid w:val="00950673"/>
    <w:rsid w:val="009507FE"/>
    <w:rsid w:val="00954100"/>
    <w:rsid w:val="009559D5"/>
    <w:rsid w:val="00955DD7"/>
    <w:rsid w:val="00956F4D"/>
    <w:rsid w:val="009870CF"/>
    <w:rsid w:val="00987434"/>
    <w:rsid w:val="00991285"/>
    <w:rsid w:val="009937A7"/>
    <w:rsid w:val="00997DC9"/>
    <w:rsid w:val="00997FC8"/>
    <w:rsid w:val="009B29BE"/>
    <w:rsid w:val="009B2D9B"/>
    <w:rsid w:val="009C26BB"/>
    <w:rsid w:val="009C2A0D"/>
    <w:rsid w:val="009C5301"/>
    <w:rsid w:val="009C7ACB"/>
    <w:rsid w:val="009D2D5A"/>
    <w:rsid w:val="009D4BE6"/>
    <w:rsid w:val="009E2FB6"/>
    <w:rsid w:val="009E40D1"/>
    <w:rsid w:val="009F1F68"/>
    <w:rsid w:val="00A0276C"/>
    <w:rsid w:val="00A03ACC"/>
    <w:rsid w:val="00A0635E"/>
    <w:rsid w:val="00A069BC"/>
    <w:rsid w:val="00A1320C"/>
    <w:rsid w:val="00A135C3"/>
    <w:rsid w:val="00A16639"/>
    <w:rsid w:val="00A20612"/>
    <w:rsid w:val="00A30D09"/>
    <w:rsid w:val="00A318E9"/>
    <w:rsid w:val="00A4581D"/>
    <w:rsid w:val="00A45E4F"/>
    <w:rsid w:val="00A57B48"/>
    <w:rsid w:val="00A57E8F"/>
    <w:rsid w:val="00A617A1"/>
    <w:rsid w:val="00A633D5"/>
    <w:rsid w:val="00A640CD"/>
    <w:rsid w:val="00A64674"/>
    <w:rsid w:val="00A77DD8"/>
    <w:rsid w:val="00A92F67"/>
    <w:rsid w:val="00A94A54"/>
    <w:rsid w:val="00AA14A2"/>
    <w:rsid w:val="00AA26B2"/>
    <w:rsid w:val="00AA5EA3"/>
    <w:rsid w:val="00AA6EA9"/>
    <w:rsid w:val="00AA7D68"/>
    <w:rsid w:val="00AD25E3"/>
    <w:rsid w:val="00AE0895"/>
    <w:rsid w:val="00AE20FE"/>
    <w:rsid w:val="00AF292F"/>
    <w:rsid w:val="00B10E8D"/>
    <w:rsid w:val="00B11719"/>
    <w:rsid w:val="00B20A6D"/>
    <w:rsid w:val="00B242A1"/>
    <w:rsid w:val="00B246CB"/>
    <w:rsid w:val="00B24FCD"/>
    <w:rsid w:val="00B274A3"/>
    <w:rsid w:val="00B276C4"/>
    <w:rsid w:val="00B3017E"/>
    <w:rsid w:val="00B3290F"/>
    <w:rsid w:val="00B33EEB"/>
    <w:rsid w:val="00B37AEC"/>
    <w:rsid w:val="00B4063C"/>
    <w:rsid w:val="00B43417"/>
    <w:rsid w:val="00B45C4B"/>
    <w:rsid w:val="00B5462D"/>
    <w:rsid w:val="00B5781D"/>
    <w:rsid w:val="00B652A9"/>
    <w:rsid w:val="00B67A12"/>
    <w:rsid w:val="00B73469"/>
    <w:rsid w:val="00B83E6E"/>
    <w:rsid w:val="00B908D1"/>
    <w:rsid w:val="00B94001"/>
    <w:rsid w:val="00BA36B5"/>
    <w:rsid w:val="00BB0C3C"/>
    <w:rsid w:val="00BB38DF"/>
    <w:rsid w:val="00BB53D5"/>
    <w:rsid w:val="00BB5BDE"/>
    <w:rsid w:val="00BB6E65"/>
    <w:rsid w:val="00BC2B46"/>
    <w:rsid w:val="00BD3B0F"/>
    <w:rsid w:val="00BD4400"/>
    <w:rsid w:val="00BE2123"/>
    <w:rsid w:val="00BE6FA1"/>
    <w:rsid w:val="00BF08AD"/>
    <w:rsid w:val="00BF5353"/>
    <w:rsid w:val="00C00AD1"/>
    <w:rsid w:val="00C01666"/>
    <w:rsid w:val="00C0456D"/>
    <w:rsid w:val="00C10CA1"/>
    <w:rsid w:val="00C26C5F"/>
    <w:rsid w:val="00C275C1"/>
    <w:rsid w:val="00C33AF5"/>
    <w:rsid w:val="00C35013"/>
    <w:rsid w:val="00C433FF"/>
    <w:rsid w:val="00C44218"/>
    <w:rsid w:val="00C450BC"/>
    <w:rsid w:val="00C5723A"/>
    <w:rsid w:val="00C62C19"/>
    <w:rsid w:val="00C63D20"/>
    <w:rsid w:val="00C66C18"/>
    <w:rsid w:val="00C74C12"/>
    <w:rsid w:val="00C929E1"/>
    <w:rsid w:val="00C93440"/>
    <w:rsid w:val="00CA07E0"/>
    <w:rsid w:val="00CB00BF"/>
    <w:rsid w:val="00CB76F3"/>
    <w:rsid w:val="00CD00A7"/>
    <w:rsid w:val="00CD206E"/>
    <w:rsid w:val="00CD3B33"/>
    <w:rsid w:val="00CF5BA3"/>
    <w:rsid w:val="00CF6180"/>
    <w:rsid w:val="00D0067D"/>
    <w:rsid w:val="00D01C37"/>
    <w:rsid w:val="00D03DE9"/>
    <w:rsid w:val="00D04423"/>
    <w:rsid w:val="00D06E82"/>
    <w:rsid w:val="00D20AD8"/>
    <w:rsid w:val="00D234CD"/>
    <w:rsid w:val="00D25C1C"/>
    <w:rsid w:val="00D263A6"/>
    <w:rsid w:val="00D2686A"/>
    <w:rsid w:val="00D31E59"/>
    <w:rsid w:val="00D347DF"/>
    <w:rsid w:val="00D40A40"/>
    <w:rsid w:val="00D4344D"/>
    <w:rsid w:val="00D4487E"/>
    <w:rsid w:val="00D47159"/>
    <w:rsid w:val="00D57EDD"/>
    <w:rsid w:val="00D874C0"/>
    <w:rsid w:val="00D90349"/>
    <w:rsid w:val="00D90CA9"/>
    <w:rsid w:val="00D91F52"/>
    <w:rsid w:val="00D94B92"/>
    <w:rsid w:val="00D97440"/>
    <w:rsid w:val="00DB1045"/>
    <w:rsid w:val="00DB7AB1"/>
    <w:rsid w:val="00DD40B0"/>
    <w:rsid w:val="00DD5BA1"/>
    <w:rsid w:val="00DE60FE"/>
    <w:rsid w:val="00DF1309"/>
    <w:rsid w:val="00DF1F62"/>
    <w:rsid w:val="00DF3614"/>
    <w:rsid w:val="00DF46AB"/>
    <w:rsid w:val="00DF4A64"/>
    <w:rsid w:val="00DF4EBB"/>
    <w:rsid w:val="00DF7298"/>
    <w:rsid w:val="00E007C5"/>
    <w:rsid w:val="00E02E34"/>
    <w:rsid w:val="00E07A11"/>
    <w:rsid w:val="00E130CC"/>
    <w:rsid w:val="00E14C77"/>
    <w:rsid w:val="00E17FB1"/>
    <w:rsid w:val="00E26217"/>
    <w:rsid w:val="00E3409F"/>
    <w:rsid w:val="00E41A0E"/>
    <w:rsid w:val="00E4278A"/>
    <w:rsid w:val="00E5253D"/>
    <w:rsid w:val="00E57339"/>
    <w:rsid w:val="00E60A9C"/>
    <w:rsid w:val="00E62354"/>
    <w:rsid w:val="00E636F4"/>
    <w:rsid w:val="00E71FC1"/>
    <w:rsid w:val="00E76F3C"/>
    <w:rsid w:val="00E86E16"/>
    <w:rsid w:val="00E87B16"/>
    <w:rsid w:val="00E936E5"/>
    <w:rsid w:val="00E9377E"/>
    <w:rsid w:val="00EA286B"/>
    <w:rsid w:val="00EA70D6"/>
    <w:rsid w:val="00EA73E1"/>
    <w:rsid w:val="00EB13C8"/>
    <w:rsid w:val="00EB1DCE"/>
    <w:rsid w:val="00EB416A"/>
    <w:rsid w:val="00ED1903"/>
    <w:rsid w:val="00ED752D"/>
    <w:rsid w:val="00EF7D26"/>
    <w:rsid w:val="00F000BB"/>
    <w:rsid w:val="00F033F8"/>
    <w:rsid w:val="00F0470E"/>
    <w:rsid w:val="00F15081"/>
    <w:rsid w:val="00F20917"/>
    <w:rsid w:val="00F25B19"/>
    <w:rsid w:val="00F25D35"/>
    <w:rsid w:val="00F30621"/>
    <w:rsid w:val="00F31416"/>
    <w:rsid w:val="00F31F9D"/>
    <w:rsid w:val="00F3644F"/>
    <w:rsid w:val="00F43E91"/>
    <w:rsid w:val="00F54A59"/>
    <w:rsid w:val="00F60B19"/>
    <w:rsid w:val="00F668CA"/>
    <w:rsid w:val="00F67AA5"/>
    <w:rsid w:val="00F70731"/>
    <w:rsid w:val="00F70B0A"/>
    <w:rsid w:val="00F71DA5"/>
    <w:rsid w:val="00F720E0"/>
    <w:rsid w:val="00F73461"/>
    <w:rsid w:val="00F74891"/>
    <w:rsid w:val="00F77215"/>
    <w:rsid w:val="00F776EB"/>
    <w:rsid w:val="00F77B64"/>
    <w:rsid w:val="00F864C0"/>
    <w:rsid w:val="00F87184"/>
    <w:rsid w:val="00F909F3"/>
    <w:rsid w:val="00F97B8D"/>
    <w:rsid w:val="00FA0871"/>
    <w:rsid w:val="00FA0E8D"/>
    <w:rsid w:val="00FA3F31"/>
    <w:rsid w:val="00FA471D"/>
    <w:rsid w:val="00FA560E"/>
    <w:rsid w:val="00FB4206"/>
    <w:rsid w:val="00FB5C00"/>
    <w:rsid w:val="00FB5D70"/>
    <w:rsid w:val="00FC491F"/>
    <w:rsid w:val="00FC5D3E"/>
    <w:rsid w:val="00FD06E2"/>
    <w:rsid w:val="00FD3AF8"/>
    <w:rsid w:val="00FD45D7"/>
    <w:rsid w:val="00FE1014"/>
    <w:rsid w:val="00FE6DAF"/>
    <w:rsid w:val="00FF185E"/>
    <w:rsid w:val="00FF450A"/>
    <w:rsid w:val="00FF4724"/>
    <w:rsid w:val="00FF5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61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20612"/>
    <w:pPr>
      <w:shd w:val="clear" w:color="auto" w:fill="FFFFFF"/>
      <w:spacing w:before="360" w:after="0" w:line="319" w:lineRule="exact"/>
      <w:ind w:firstLine="720"/>
      <w:jc w:val="both"/>
    </w:pPr>
    <w:rPr>
      <w:rFonts w:ascii="Times New Roman" w:eastAsia="Arial Unicode MS" w:hAnsi="Times New Roman"/>
      <w:sz w:val="28"/>
      <w:szCs w:val="28"/>
    </w:rPr>
  </w:style>
  <w:style w:type="character" w:customStyle="1" w:styleId="a4">
    <w:name w:val="Основной текст Знак"/>
    <w:basedOn w:val="a0"/>
    <w:link w:val="a3"/>
    <w:rsid w:val="00A20612"/>
    <w:rPr>
      <w:rFonts w:ascii="Times New Roman" w:eastAsia="Arial Unicode MS" w:hAnsi="Times New Roman" w:cs="Times New Roman"/>
      <w:sz w:val="28"/>
      <w:szCs w:val="28"/>
      <w:shd w:val="clear" w:color="auto" w:fill="FFFFFF"/>
      <w:lang w:eastAsia="ru-RU"/>
    </w:rPr>
  </w:style>
  <w:style w:type="character" w:customStyle="1" w:styleId="2">
    <w:name w:val="Основной текст (2)"/>
    <w:basedOn w:val="a0"/>
    <w:link w:val="21"/>
    <w:locked/>
    <w:rsid w:val="00A20612"/>
    <w:rPr>
      <w:rFonts w:ascii="Times New Roman" w:hAnsi="Times New Roman"/>
      <w:sz w:val="28"/>
      <w:szCs w:val="28"/>
      <w:shd w:val="clear" w:color="auto" w:fill="FFFFFF"/>
    </w:rPr>
  </w:style>
  <w:style w:type="paragraph" w:customStyle="1" w:styleId="21">
    <w:name w:val="Основной текст (2)1"/>
    <w:basedOn w:val="a"/>
    <w:link w:val="2"/>
    <w:rsid w:val="00A20612"/>
    <w:pPr>
      <w:shd w:val="clear" w:color="auto" w:fill="FFFFFF"/>
      <w:spacing w:after="0" w:line="319" w:lineRule="exact"/>
      <w:ind w:firstLine="720"/>
    </w:pPr>
    <w:rPr>
      <w:rFonts w:ascii="Times New Roman" w:eastAsiaTheme="minorHAnsi" w:hAnsi="Times New Roman" w:cstheme="minorBidi"/>
      <w:sz w:val="28"/>
      <w:szCs w:val="28"/>
      <w:lang w:eastAsia="en-US"/>
    </w:rPr>
  </w:style>
  <w:style w:type="character" w:customStyle="1" w:styleId="3">
    <w:name w:val="Основной текст (3)"/>
    <w:basedOn w:val="a0"/>
    <w:link w:val="31"/>
    <w:locked/>
    <w:rsid w:val="00A20612"/>
    <w:rPr>
      <w:rFonts w:ascii="Times New Roman" w:hAnsi="Times New Roman"/>
      <w:sz w:val="28"/>
      <w:szCs w:val="28"/>
      <w:shd w:val="clear" w:color="auto" w:fill="FFFFFF"/>
    </w:rPr>
  </w:style>
  <w:style w:type="character" w:customStyle="1" w:styleId="12">
    <w:name w:val="Заголовок №1 (2)"/>
    <w:basedOn w:val="a0"/>
    <w:link w:val="121"/>
    <w:locked/>
    <w:rsid w:val="00A20612"/>
    <w:rPr>
      <w:rFonts w:ascii="Times New Roman" w:hAnsi="Times New Roman"/>
      <w:b/>
      <w:bCs/>
      <w:sz w:val="26"/>
      <w:szCs w:val="26"/>
      <w:shd w:val="clear" w:color="auto" w:fill="FFFFFF"/>
    </w:rPr>
  </w:style>
  <w:style w:type="character" w:customStyle="1" w:styleId="a5">
    <w:name w:val="Подпись к таблице"/>
    <w:basedOn w:val="a0"/>
    <w:link w:val="1"/>
    <w:locked/>
    <w:rsid w:val="00A20612"/>
    <w:rPr>
      <w:rFonts w:ascii="Times New Roman" w:hAnsi="Times New Roman"/>
      <w:i/>
      <w:iCs/>
      <w:sz w:val="26"/>
      <w:szCs w:val="26"/>
      <w:shd w:val="clear" w:color="auto" w:fill="FFFFFF"/>
    </w:rPr>
  </w:style>
  <w:style w:type="character" w:customStyle="1" w:styleId="5">
    <w:name w:val="Основной текст (5)"/>
    <w:basedOn w:val="a0"/>
    <w:link w:val="51"/>
    <w:uiPriority w:val="99"/>
    <w:locked/>
    <w:rsid w:val="00A20612"/>
    <w:rPr>
      <w:rFonts w:ascii="Times New Roman" w:hAnsi="Times New Roman"/>
      <w:noProof/>
      <w:sz w:val="28"/>
      <w:szCs w:val="28"/>
      <w:shd w:val="clear" w:color="auto" w:fill="FFFFFF"/>
    </w:rPr>
  </w:style>
  <w:style w:type="character" w:customStyle="1" w:styleId="6">
    <w:name w:val="Основной текст (6)"/>
    <w:basedOn w:val="a0"/>
    <w:link w:val="61"/>
    <w:locked/>
    <w:rsid w:val="00A20612"/>
    <w:rPr>
      <w:rFonts w:ascii="Times New Roman" w:hAnsi="Times New Roman"/>
      <w:sz w:val="28"/>
      <w:szCs w:val="28"/>
      <w:shd w:val="clear" w:color="auto" w:fill="FFFFFF"/>
    </w:rPr>
  </w:style>
  <w:style w:type="paragraph" w:customStyle="1" w:styleId="31">
    <w:name w:val="Основной текст (3)1"/>
    <w:basedOn w:val="a"/>
    <w:link w:val="3"/>
    <w:rsid w:val="00A20612"/>
    <w:pPr>
      <w:shd w:val="clear" w:color="auto" w:fill="FFFFFF"/>
      <w:spacing w:after="60" w:line="240" w:lineRule="atLeast"/>
    </w:pPr>
    <w:rPr>
      <w:rFonts w:ascii="Times New Roman" w:eastAsiaTheme="minorHAnsi" w:hAnsi="Times New Roman" w:cstheme="minorBidi"/>
      <w:sz w:val="28"/>
      <w:szCs w:val="28"/>
      <w:lang w:eastAsia="en-US"/>
    </w:rPr>
  </w:style>
  <w:style w:type="paragraph" w:customStyle="1" w:styleId="121">
    <w:name w:val="Заголовок №1 (2)1"/>
    <w:basedOn w:val="a"/>
    <w:link w:val="12"/>
    <w:rsid w:val="00A20612"/>
    <w:pPr>
      <w:shd w:val="clear" w:color="auto" w:fill="FFFFFF"/>
      <w:spacing w:before="300" w:after="360" w:line="240" w:lineRule="atLeast"/>
      <w:outlineLvl w:val="0"/>
    </w:pPr>
    <w:rPr>
      <w:rFonts w:ascii="Times New Roman" w:eastAsiaTheme="minorHAnsi" w:hAnsi="Times New Roman" w:cstheme="minorBidi"/>
      <w:b/>
      <w:bCs/>
      <w:sz w:val="26"/>
      <w:szCs w:val="26"/>
      <w:lang w:eastAsia="en-US"/>
    </w:rPr>
  </w:style>
  <w:style w:type="paragraph" w:customStyle="1" w:styleId="1">
    <w:name w:val="Подпись к таблице1"/>
    <w:basedOn w:val="a"/>
    <w:link w:val="a5"/>
    <w:rsid w:val="00A20612"/>
    <w:pPr>
      <w:shd w:val="clear" w:color="auto" w:fill="FFFFFF"/>
      <w:spacing w:after="0" w:line="240" w:lineRule="atLeast"/>
    </w:pPr>
    <w:rPr>
      <w:rFonts w:ascii="Times New Roman" w:eastAsiaTheme="minorHAnsi" w:hAnsi="Times New Roman" w:cstheme="minorBidi"/>
      <w:i/>
      <w:iCs/>
      <w:sz w:val="26"/>
      <w:szCs w:val="26"/>
      <w:lang w:eastAsia="en-US"/>
    </w:rPr>
  </w:style>
  <w:style w:type="paragraph" w:customStyle="1" w:styleId="51">
    <w:name w:val="Основной текст (5)1"/>
    <w:basedOn w:val="a"/>
    <w:link w:val="5"/>
    <w:uiPriority w:val="99"/>
    <w:rsid w:val="00A20612"/>
    <w:pPr>
      <w:shd w:val="clear" w:color="auto" w:fill="FFFFFF"/>
      <w:spacing w:after="0" w:line="240" w:lineRule="atLeast"/>
    </w:pPr>
    <w:rPr>
      <w:rFonts w:ascii="Times New Roman" w:eastAsiaTheme="minorHAnsi" w:hAnsi="Times New Roman" w:cstheme="minorBidi"/>
      <w:noProof/>
      <w:sz w:val="28"/>
      <w:szCs w:val="28"/>
      <w:lang w:eastAsia="en-US"/>
    </w:rPr>
  </w:style>
  <w:style w:type="paragraph" w:customStyle="1" w:styleId="61">
    <w:name w:val="Основной текст (6)1"/>
    <w:basedOn w:val="a"/>
    <w:link w:val="6"/>
    <w:rsid w:val="00A20612"/>
    <w:pPr>
      <w:shd w:val="clear" w:color="auto" w:fill="FFFFFF"/>
      <w:spacing w:after="0" w:line="240" w:lineRule="atLeast"/>
      <w:jc w:val="center"/>
    </w:pPr>
    <w:rPr>
      <w:rFonts w:ascii="Times New Roman" w:eastAsiaTheme="minorHAnsi" w:hAnsi="Times New Roman" w:cstheme="minorBidi"/>
      <w:sz w:val="28"/>
      <w:szCs w:val="28"/>
      <w:lang w:eastAsia="en-US"/>
    </w:rPr>
  </w:style>
  <w:style w:type="character" w:customStyle="1" w:styleId="10">
    <w:name w:val="Заголовок №1"/>
    <w:basedOn w:val="a0"/>
    <w:link w:val="11"/>
    <w:locked/>
    <w:rsid w:val="00A20612"/>
    <w:rPr>
      <w:b/>
      <w:bCs/>
      <w:sz w:val="26"/>
      <w:szCs w:val="26"/>
      <w:shd w:val="clear" w:color="auto" w:fill="FFFFFF"/>
    </w:rPr>
  </w:style>
  <w:style w:type="paragraph" w:customStyle="1" w:styleId="11">
    <w:name w:val="Заголовок №11"/>
    <w:basedOn w:val="a"/>
    <w:link w:val="10"/>
    <w:rsid w:val="00A20612"/>
    <w:pPr>
      <w:shd w:val="clear" w:color="auto" w:fill="FFFFFF"/>
      <w:spacing w:after="0" w:line="314" w:lineRule="exact"/>
      <w:jc w:val="center"/>
      <w:outlineLvl w:val="0"/>
    </w:pPr>
    <w:rPr>
      <w:rFonts w:asciiTheme="minorHAnsi" w:eastAsiaTheme="minorHAnsi" w:hAnsiTheme="minorHAnsi" w:cstheme="minorBidi"/>
      <w:b/>
      <w:bCs/>
      <w:sz w:val="26"/>
      <w:szCs w:val="26"/>
      <w:lang w:eastAsia="en-US"/>
    </w:rPr>
  </w:style>
  <w:style w:type="paragraph" w:customStyle="1" w:styleId="consplusnormal">
    <w:name w:val="consplusnormal"/>
    <w:basedOn w:val="a"/>
    <w:rsid w:val="007C55A7"/>
    <w:pPr>
      <w:spacing w:before="100" w:beforeAutospacing="1" w:after="100" w:afterAutospacing="1" w:line="240" w:lineRule="auto"/>
    </w:pPr>
    <w:rPr>
      <w:rFonts w:ascii="Times New Roman" w:hAnsi="Times New Roman"/>
      <w:sz w:val="24"/>
      <w:szCs w:val="24"/>
      <w:lang w:val="en-US"/>
    </w:rPr>
  </w:style>
  <w:style w:type="paragraph" w:styleId="a6">
    <w:name w:val="No Spacing"/>
    <w:uiPriority w:val="1"/>
    <w:qFormat/>
    <w:rsid w:val="007C55A7"/>
    <w:pPr>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1285</Words>
  <Characters>7330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2014-01-20T15:14:00Z</cp:lastPrinted>
  <dcterms:created xsi:type="dcterms:W3CDTF">2014-01-20T15:22:00Z</dcterms:created>
  <dcterms:modified xsi:type="dcterms:W3CDTF">2014-01-22T05:23:00Z</dcterms:modified>
</cp:coreProperties>
</file>