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0" w:rsidRPr="006E337D" w:rsidRDefault="00122BE0" w:rsidP="00122BE0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6E337D">
        <w:rPr>
          <w:rFonts w:ascii="Arial" w:hAnsi="Arial" w:cs="Arial"/>
          <w:b/>
          <w:i/>
          <w:sz w:val="32"/>
          <w:szCs w:val="32"/>
        </w:rPr>
        <w:t>Выступление Уполномоченного по правам человека в Республике Татарстан С</w:t>
      </w:r>
      <w:r w:rsidR="00203FD6" w:rsidRPr="006E337D">
        <w:rPr>
          <w:rFonts w:ascii="Arial" w:hAnsi="Arial" w:cs="Arial"/>
          <w:b/>
          <w:i/>
          <w:sz w:val="32"/>
          <w:szCs w:val="32"/>
        </w:rPr>
        <w:t>АБУРСКОЙ</w:t>
      </w:r>
      <w:r w:rsidRPr="006E337D">
        <w:rPr>
          <w:rFonts w:ascii="Arial" w:hAnsi="Arial" w:cs="Arial"/>
          <w:b/>
          <w:i/>
          <w:sz w:val="32"/>
          <w:szCs w:val="32"/>
        </w:rPr>
        <w:t xml:space="preserve"> Сарии </w:t>
      </w:r>
      <w:proofErr w:type="spellStart"/>
      <w:r w:rsidRPr="006E337D">
        <w:rPr>
          <w:rFonts w:ascii="Arial" w:hAnsi="Arial" w:cs="Arial"/>
          <w:b/>
          <w:i/>
          <w:sz w:val="32"/>
          <w:szCs w:val="32"/>
        </w:rPr>
        <w:t>Харисовны</w:t>
      </w:r>
      <w:proofErr w:type="spellEnd"/>
    </w:p>
    <w:p w:rsidR="00122BE0" w:rsidRDefault="00122BE0" w:rsidP="007233FF">
      <w:pPr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0F60EF" w:rsidRDefault="000F60EF" w:rsidP="000F60EF">
      <w:pPr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Целью проведения данного мероприятия явился тот факт, что </w:t>
      </w:r>
      <w:r w:rsidRPr="00C46261">
        <w:rPr>
          <w:rFonts w:ascii="Arial" w:hAnsi="Arial" w:cs="Arial"/>
          <w:sz w:val="32"/>
          <w:szCs w:val="32"/>
        </w:rPr>
        <w:t xml:space="preserve">в течение 4 квартала 2017 года </w:t>
      </w:r>
      <w:r>
        <w:rPr>
          <w:rFonts w:ascii="Arial" w:hAnsi="Arial" w:cs="Arial"/>
          <w:sz w:val="32"/>
          <w:szCs w:val="32"/>
        </w:rPr>
        <w:t xml:space="preserve">нами </w:t>
      </w:r>
      <w:r w:rsidRPr="00C46261">
        <w:rPr>
          <w:rFonts w:ascii="Arial" w:hAnsi="Arial" w:cs="Arial"/>
          <w:sz w:val="32"/>
          <w:szCs w:val="32"/>
        </w:rPr>
        <w:t xml:space="preserve">были проведены совместные приемы граждан </w:t>
      </w:r>
      <w:proofErr w:type="gramStart"/>
      <w:r w:rsidRPr="00C46261">
        <w:rPr>
          <w:rFonts w:ascii="Arial" w:hAnsi="Arial" w:cs="Arial"/>
          <w:sz w:val="32"/>
          <w:szCs w:val="32"/>
        </w:rPr>
        <w:t>г</w:t>
      </w:r>
      <w:proofErr w:type="gramEnd"/>
      <w:r w:rsidRPr="00C46261">
        <w:rPr>
          <w:rFonts w:ascii="Arial" w:hAnsi="Arial" w:cs="Arial"/>
          <w:sz w:val="32"/>
          <w:szCs w:val="32"/>
        </w:rPr>
        <w:t>. Нижнекамска, г. Набережные Челны, г. Елабуга. Анализ рассмотренных обращений показывает, что тема соблюдения трудового законодательства продолжает оставаться крайне актуальной.</w:t>
      </w:r>
    </w:p>
    <w:p w:rsidR="000F60EF" w:rsidRPr="00C44EB9" w:rsidRDefault="000F60EF" w:rsidP="000F60EF">
      <w:pPr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C44EB9">
        <w:rPr>
          <w:rFonts w:ascii="Arial" w:hAnsi="Arial" w:cs="Arial"/>
          <w:sz w:val="32"/>
          <w:szCs w:val="32"/>
        </w:rPr>
        <w:t xml:space="preserve">В мае – июле 2017 года в 17 муниципальных районах Республики Татарстан состоялись совместные приемы граждан по трудовым вопросам, проведенные общественными помощниками Уполномоченного по правам человека в Республике Татарстан и начальником отдела в городе Альметьевске – главным государственным инспектором труда Государственной инспекции труда в Республике Татарстан </w:t>
      </w:r>
      <w:proofErr w:type="spellStart"/>
      <w:r w:rsidRPr="00C44EB9">
        <w:rPr>
          <w:rFonts w:ascii="Arial" w:hAnsi="Arial" w:cs="Arial"/>
          <w:sz w:val="32"/>
          <w:szCs w:val="32"/>
        </w:rPr>
        <w:t>Хаернасовым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44EB9">
        <w:rPr>
          <w:rFonts w:ascii="Arial" w:hAnsi="Arial" w:cs="Arial"/>
          <w:sz w:val="32"/>
          <w:szCs w:val="32"/>
        </w:rPr>
        <w:t>Ф</w:t>
      </w:r>
      <w:r>
        <w:rPr>
          <w:rFonts w:ascii="Arial" w:hAnsi="Arial" w:cs="Arial"/>
          <w:sz w:val="32"/>
          <w:szCs w:val="32"/>
        </w:rPr>
        <w:t>идаилем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C44EB9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>юриковичем</w:t>
      </w:r>
      <w:r w:rsidRPr="00C44EB9">
        <w:rPr>
          <w:rFonts w:ascii="Arial" w:hAnsi="Arial" w:cs="Arial"/>
          <w:sz w:val="32"/>
          <w:szCs w:val="32"/>
        </w:rPr>
        <w:t>.</w:t>
      </w:r>
    </w:p>
    <w:p w:rsidR="000F60EF" w:rsidRDefault="000F60EF" w:rsidP="000F60EF">
      <w:pPr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C44EB9">
        <w:rPr>
          <w:rFonts w:ascii="Arial" w:hAnsi="Arial" w:cs="Arial"/>
          <w:sz w:val="32"/>
          <w:szCs w:val="32"/>
        </w:rPr>
        <w:t xml:space="preserve">Приемы состоялись в </w:t>
      </w:r>
      <w:proofErr w:type="spellStart"/>
      <w:r w:rsidRPr="00C44EB9">
        <w:rPr>
          <w:rFonts w:ascii="Arial" w:hAnsi="Arial" w:cs="Arial"/>
          <w:sz w:val="32"/>
          <w:szCs w:val="32"/>
        </w:rPr>
        <w:t>Азнакаевском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44EB9">
        <w:rPr>
          <w:rFonts w:ascii="Arial" w:hAnsi="Arial" w:cs="Arial"/>
          <w:sz w:val="32"/>
          <w:szCs w:val="32"/>
        </w:rPr>
        <w:t>Аксубаевском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Алексеевском, </w:t>
      </w:r>
      <w:proofErr w:type="spellStart"/>
      <w:r w:rsidRPr="00C44EB9">
        <w:rPr>
          <w:rFonts w:ascii="Arial" w:hAnsi="Arial" w:cs="Arial"/>
          <w:sz w:val="32"/>
          <w:szCs w:val="32"/>
        </w:rPr>
        <w:t>Алькеевском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Альметьевском, </w:t>
      </w:r>
      <w:proofErr w:type="spellStart"/>
      <w:r w:rsidRPr="00C44EB9">
        <w:rPr>
          <w:rFonts w:ascii="Arial" w:hAnsi="Arial" w:cs="Arial"/>
          <w:sz w:val="32"/>
          <w:szCs w:val="32"/>
        </w:rPr>
        <w:t>Бавлинском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44EB9">
        <w:rPr>
          <w:rFonts w:ascii="Arial" w:hAnsi="Arial" w:cs="Arial"/>
          <w:sz w:val="32"/>
          <w:szCs w:val="32"/>
        </w:rPr>
        <w:t>Бугульминском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Заинском, Лениногорском, </w:t>
      </w:r>
      <w:proofErr w:type="spellStart"/>
      <w:r w:rsidRPr="00C44EB9">
        <w:rPr>
          <w:rFonts w:ascii="Arial" w:hAnsi="Arial" w:cs="Arial"/>
          <w:sz w:val="32"/>
          <w:szCs w:val="32"/>
        </w:rPr>
        <w:t>Муслюмовском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Новошешминском, Нурлатском, </w:t>
      </w:r>
      <w:proofErr w:type="spellStart"/>
      <w:r w:rsidRPr="00C44EB9">
        <w:rPr>
          <w:rFonts w:ascii="Arial" w:hAnsi="Arial" w:cs="Arial"/>
          <w:sz w:val="32"/>
          <w:szCs w:val="32"/>
        </w:rPr>
        <w:t>Сармановском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Спасском, </w:t>
      </w:r>
      <w:proofErr w:type="spellStart"/>
      <w:r w:rsidRPr="00C44EB9">
        <w:rPr>
          <w:rFonts w:ascii="Arial" w:hAnsi="Arial" w:cs="Arial"/>
          <w:sz w:val="32"/>
          <w:szCs w:val="32"/>
        </w:rPr>
        <w:t>Черемшанском</w:t>
      </w:r>
      <w:proofErr w:type="spellEnd"/>
      <w:r w:rsidRPr="00C44EB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44EB9">
        <w:rPr>
          <w:rFonts w:ascii="Arial" w:hAnsi="Arial" w:cs="Arial"/>
          <w:sz w:val="32"/>
          <w:szCs w:val="32"/>
        </w:rPr>
        <w:t>Чистопольском</w:t>
      </w:r>
      <w:proofErr w:type="spellEnd"/>
      <w:r w:rsidRPr="00C44EB9">
        <w:rPr>
          <w:rFonts w:ascii="Arial" w:hAnsi="Arial" w:cs="Arial"/>
          <w:sz w:val="32"/>
          <w:szCs w:val="32"/>
        </w:rPr>
        <w:t>, Ютазинском районах.</w:t>
      </w:r>
    </w:p>
    <w:p w:rsidR="000F60EF" w:rsidRDefault="000F60EF" w:rsidP="000F60EF">
      <w:pPr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42131">
        <w:rPr>
          <w:rFonts w:ascii="Arial" w:hAnsi="Arial" w:cs="Arial"/>
          <w:sz w:val="32"/>
          <w:szCs w:val="32"/>
        </w:rPr>
        <w:t>Количество граждан, обратившихся за консультацией и помощью, на данных приемах не превышало 6 человек</w:t>
      </w:r>
      <w:r>
        <w:rPr>
          <w:rFonts w:ascii="Arial" w:hAnsi="Arial" w:cs="Arial"/>
          <w:sz w:val="32"/>
          <w:szCs w:val="32"/>
        </w:rPr>
        <w:t>.</w:t>
      </w:r>
    </w:p>
    <w:p w:rsidR="000F60EF" w:rsidRDefault="000F60EF" w:rsidP="000F60EF">
      <w:pPr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E7857">
        <w:rPr>
          <w:rFonts w:ascii="Arial" w:hAnsi="Arial" w:cs="Arial"/>
          <w:sz w:val="32"/>
          <w:szCs w:val="32"/>
        </w:rPr>
        <w:t xml:space="preserve">Так, </w:t>
      </w:r>
      <w:proofErr w:type="gramStart"/>
      <w:r w:rsidRPr="009E7857">
        <w:rPr>
          <w:rFonts w:ascii="Arial" w:hAnsi="Arial" w:cs="Arial"/>
          <w:sz w:val="32"/>
          <w:szCs w:val="32"/>
        </w:rPr>
        <w:t>в</w:t>
      </w:r>
      <w:proofErr w:type="gramEnd"/>
      <w:r w:rsidRPr="009E7857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E7857">
        <w:rPr>
          <w:rFonts w:ascii="Arial" w:hAnsi="Arial" w:cs="Arial"/>
          <w:sz w:val="32"/>
          <w:szCs w:val="32"/>
        </w:rPr>
        <w:t>Альметьевском</w:t>
      </w:r>
      <w:proofErr w:type="gramEnd"/>
      <w:r w:rsidRPr="009E7857">
        <w:rPr>
          <w:rFonts w:ascii="Arial" w:hAnsi="Arial" w:cs="Arial"/>
          <w:sz w:val="32"/>
          <w:szCs w:val="32"/>
        </w:rPr>
        <w:t xml:space="preserve"> муниципальном районе поступило коллективное обращение сотрудников автотранспортного предприятия по пассажирским перевозкам по вопросам нарушения в сфере оплаты труда, работы столовой на предприятии (некачественное питание), а также по вопросу невыплаты либо несвоевременной выплаты аванса и заработной платы.</w:t>
      </w:r>
    </w:p>
    <w:p w:rsidR="000F60EF" w:rsidRPr="003B4A9C" w:rsidRDefault="000F60EF" w:rsidP="000F60EF">
      <w:pPr>
        <w:spacing w:after="1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B4A9C">
        <w:rPr>
          <w:rFonts w:ascii="Arial" w:hAnsi="Arial" w:cs="Arial"/>
          <w:sz w:val="32"/>
          <w:szCs w:val="32"/>
        </w:rPr>
        <w:t xml:space="preserve">На приеме </w:t>
      </w:r>
      <w:proofErr w:type="gramStart"/>
      <w:r w:rsidRPr="003B4A9C">
        <w:rPr>
          <w:rFonts w:ascii="Arial" w:hAnsi="Arial" w:cs="Arial"/>
          <w:sz w:val="32"/>
          <w:szCs w:val="32"/>
        </w:rPr>
        <w:t>в</w:t>
      </w:r>
      <w:proofErr w:type="gramEnd"/>
      <w:r w:rsidRPr="003B4A9C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3B4A9C">
        <w:rPr>
          <w:rFonts w:ascii="Arial" w:hAnsi="Arial" w:cs="Arial"/>
          <w:sz w:val="32"/>
          <w:szCs w:val="32"/>
        </w:rPr>
        <w:t>Лениногорском</w:t>
      </w:r>
      <w:proofErr w:type="gramEnd"/>
      <w:r w:rsidRPr="003B4A9C">
        <w:rPr>
          <w:rFonts w:ascii="Arial" w:hAnsi="Arial" w:cs="Arial"/>
          <w:sz w:val="32"/>
          <w:szCs w:val="32"/>
        </w:rPr>
        <w:t xml:space="preserve"> районе поступили обращения сотрудников следующих предприятий: ООО «Горизонт», ООО «Василек» (по двум предприятиям задолженность – свыше 200 000 рублей, есть решение суда о взыскании, организации признаны </w:t>
      </w:r>
      <w:r w:rsidRPr="003B4A9C">
        <w:rPr>
          <w:rFonts w:ascii="Arial" w:hAnsi="Arial" w:cs="Arial"/>
          <w:sz w:val="32"/>
          <w:szCs w:val="32"/>
        </w:rPr>
        <w:lastRenderedPageBreak/>
        <w:t>банкротом), ООО «Интерьер Люкс» (5 сотрудников с января 2017 года не получали заработную плату, с июня не выходят на работу, расчет не получили, приказа об увольнении нет).</w:t>
      </w:r>
    </w:p>
    <w:p w:rsidR="000F60EF" w:rsidRDefault="000F60EF" w:rsidP="000F60EF">
      <w:pPr>
        <w:spacing w:after="1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B4A9C">
        <w:rPr>
          <w:rFonts w:ascii="Arial" w:hAnsi="Arial" w:cs="Arial"/>
          <w:sz w:val="32"/>
          <w:szCs w:val="32"/>
        </w:rPr>
        <w:t xml:space="preserve">В рамках приема </w:t>
      </w:r>
      <w:proofErr w:type="gramStart"/>
      <w:r w:rsidRPr="003B4A9C">
        <w:rPr>
          <w:rFonts w:ascii="Arial" w:hAnsi="Arial" w:cs="Arial"/>
          <w:sz w:val="32"/>
          <w:szCs w:val="32"/>
        </w:rPr>
        <w:t>в</w:t>
      </w:r>
      <w:proofErr w:type="gramEnd"/>
      <w:r w:rsidRPr="003B4A9C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3B4A9C">
        <w:rPr>
          <w:rFonts w:ascii="Arial" w:hAnsi="Arial" w:cs="Arial"/>
          <w:sz w:val="32"/>
          <w:szCs w:val="32"/>
        </w:rPr>
        <w:t>Заинском</w:t>
      </w:r>
      <w:proofErr w:type="gramEnd"/>
      <w:r w:rsidRPr="003B4A9C">
        <w:rPr>
          <w:rFonts w:ascii="Arial" w:hAnsi="Arial" w:cs="Arial"/>
          <w:sz w:val="32"/>
          <w:szCs w:val="32"/>
        </w:rPr>
        <w:t xml:space="preserve"> районе поступили</w:t>
      </w:r>
      <w:r>
        <w:rPr>
          <w:rFonts w:ascii="Arial" w:hAnsi="Arial" w:cs="Arial"/>
          <w:sz w:val="32"/>
          <w:szCs w:val="32"/>
        </w:rPr>
        <w:t xml:space="preserve"> </w:t>
      </w:r>
      <w:r w:rsidRPr="003B4A9C">
        <w:rPr>
          <w:rFonts w:ascii="Arial" w:hAnsi="Arial" w:cs="Arial"/>
          <w:sz w:val="32"/>
          <w:szCs w:val="32"/>
        </w:rPr>
        <w:t>обращени</w:t>
      </w:r>
      <w:r>
        <w:rPr>
          <w:rFonts w:ascii="Arial" w:hAnsi="Arial" w:cs="Arial"/>
          <w:sz w:val="32"/>
          <w:szCs w:val="32"/>
        </w:rPr>
        <w:t>я</w:t>
      </w:r>
      <w:r w:rsidRPr="003B4A9C">
        <w:rPr>
          <w:rFonts w:ascii="Arial" w:hAnsi="Arial" w:cs="Arial"/>
          <w:sz w:val="32"/>
          <w:szCs w:val="32"/>
        </w:rPr>
        <w:t xml:space="preserve"> рабочих г. Заинска о порядке доставки работников ОАО «КАМАЗ» из других городов республики в г. Набережные Челны вахтовым методом;</w:t>
      </w:r>
      <w:r>
        <w:rPr>
          <w:rFonts w:ascii="Arial" w:hAnsi="Arial" w:cs="Arial"/>
          <w:sz w:val="32"/>
          <w:szCs w:val="32"/>
        </w:rPr>
        <w:t xml:space="preserve"> </w:t>
      </w:r>
      <w:r w:rsidRPr="003B4A9C">
        <w:rPr>
          <w:rFonts w:ascii="Arial" w:hAnsi="Arial" w:cs="Arial"/>
          <w:sz w:val="32"/>
          <w:szCs w:val="32"/>
        </w:rPr>
        <w:t>обращени</w:t>
      </w:r>
      <w:r>
        <w:rPr>
          <w:rFonts w:ascii="Arial" w:hAnsi="Arial" w:cs="Arial"/>
          <w:sz w:val="32"/>
          <w:szCs w:val="32"/>
        </w:rPr>
        <w:t>е</w:t>
      </w:r>
      <w:r w:rsidRPr="003B4A9C">
        <w:rPr>
          <w:rFonts w:ascii="Arial" w:hAnsi="Arial" w:cs="Arial"/>
          <w:sz w:val="32"/>
          <w:szCs w:val="32"/>
        </w:rPr>
        <w:t xml:space="preserve"> жительницы г. Заинска, работающей в нефтегазодобывающем управлении «</w:t>
      </w:r>
      <w:proofErr w:type="spellStart"/>
      <w:r w:rsidRPr="003B4A9C">
        <w:rPr>
          <w:rFonts w:ascii="Arial" w:hAnsi="Arial" w:cs="Arial"/>
          <w:sz w:val="32"/>
          <w:szCs w:val="32"/>
        </w:rPr>
        <w:t>Елховнефть</w:t>
      </w:r>
      <w:proofErr w:type="spellEnd"/>
      <w:r w:rsidRPr="003B4A9C">
        <w:rPr>
          <w:rFonts w:ascii="Arial" w:hAnsi="Arial" w:cs="Arial"/>
          <w:sz w:val="32"/>
          <w:szCs w:val="32"/>
        </w:rPr>
        <w:t>» о прекращении без объяснения причин выплат работникам за вредные условия работы;</w:t>
      </w:r>
      <w:r>
        <w:rPr>
          <w:rFonts w:ascii="Arial" w:hAnsi="Arial" w:cs="Arial"/>
          <w:sz w:val="32"/>
          <w:szCs w:val="32"/>
        </w:rPr>
        <w:t xml:space="preserve"> </w:t>
      </w:r>
      <w:r w:rsidRPr="003B4A9C">
        <w:rPr>
          <w:rFonts w:ascii="Arial" w:hAnsi="Arial" w:cs="Arial"/>
          <w:sz w:val="32"/>
          <w:szCs w:val="32"/>
        </w:rPr>
        <w:t xml:space="preserve">обращение инженера по технике безопасности </w:t>
      </w:r>
      <w:proofErr w:type="spellStart"/>
      <w:r w:rsidRPr="003B4A9C">
        <w:rPr>
          <w:rFonts w:ascii="Arial" w:hAnsi="Arial" w:cs="Arial"/>
          <w:sz w:val="32"/>
          <w:szCs w:val="32"/>
        </w:rPr>
        <w:t>Заинского</w:t>
      </w:r>
      <w:proofErr w:type="spellEnd"/>
      <w:r w:rsidRPr="003B4A9C">
        <w:rPr>
          <w:rFonts w:ascii="Arial" w:hAnsi="Arial" w:cs="Arial"/>
          <w:sz w:val="32"/>
          <w:szCs w:val="32"/>
        </w:rPr>
        <w:t xml:space="preserve"> завода металлоконструкций «</w:t>
      </w:r>
      <w:proofErr w:type="spellStart"/>
      <w:r w:rsidRPr="003B4A9C">
        <w:rPr>
          <w:rFonts w:ascii="Arial" w:hAnsi="Arial" w:cs="Arial"/>
          <w:sz w:val="32"/>
          <w:szCs w:val="32"/>
        </w:rPr>
        <w:t>Тимер</w:t>
      </w:r>
      <w:proofErr w:type="spellEnd"/>
      <w:r w:rsidRPr="003B4A9C">
        <w:rPr>
          <w:rFonts w:ascii="Arial" w:hAnsi="Arial" w:cs="Arial"/>
          <w:sz w:val="32"/>
          <w:szCs w:val="32"/>
        </w:rPr>
        <w:t>» о расследовании несчастного случая со смертельным исходом.</w:t>
      </w:r>
    </w:p>
    <w:p w:rsidR="000F60EF" w:rsidRPr="00174D78" w:rsidRDefault="000F60EF" w:rsidP="000F60EF">
      <w:pPr>
        <w:spacing w:after="1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t xml:space="preserve">В </w:t>
      </w:r>
      <w:r w:rsidRPr="00541A1F">
        <w:rPr>
          <w:rFonts w:ascii="Arial" w:hAnsi="Arial" w:cs="Arial"/>
          <w:sz w:val="32"/>
          <w:szCs w:val="32"/>
        </w:rPr>
        <w:t>ноябре 2017 года в 4 муниципальных районах</w:t>
      </w:r>
      <w:r w:rsidRPr="00174D78">
        <w:rPr>
          <w:rFonts w:ascii="Arial" w:hAnsi="Arial" w:cs="Arial"/>
          <w:sz w:val="32"/>
          <w:szCs w:val="32"/>
        </w:rPr>
        <w:t xml:space="preserve"> Республики Татарстан</w:t>
      </w:r>
      <w:r>
        <w:rPr>
          <w:rFonts w:ascii="Arial" w:hAnsi="Arial" w:cs="Arial"/>
          <w:sz w:val="32"/>
          <w:szCs w:val="32"/>
        </w:rPr>
        <w:t xml:space="preserve"> </w:t>
      </w:r>
      <w:r w:rsidRPr="00174D78">
        <w:rPr>
          <w:rFonts w:ascii="Arial" w:hAnsi="Arial" w:cs="Arial"/>
          <w:sz w:val="32"/>
          <w:szCs w:val="32"/>
        </w:rPr>
        <w:t xml:space="preserve">состоялись </w:t>
      </w:r>
      <w:r>
        <w:rPr>
          <w:rFonts w:ascii="Arial" w:hAnsi="Arial" w:cs="Arial"/>
          <w:sz w:val="32"/>
          <w:szCs w:val="32"/>
        </w:rPr>
        <w:t xml:space="preserve">аналогичные </w:t>
      </w:r>
      <w:r w:rsidRPr="00174D78">
        <w:rPr>
          <w:rFonts w:ascii="Arial" w:hAnsi="Arial" w:cs="Arial"/>
          <w:sz w:val="32"/>
          <w:szCs w:val="32"/>
        </w:rPr>
        <w:t xml:space="preserve">совместные приемы граждан по трудовым вопросам, проведенные общественными помощниками Уполномоченного по правам человека в Республике Татарстан и </w:t>
      </w:r>
      <w:r w:rsidRPr="00174D78">
        <w:rPr>
          <w:rStyle w:val="a9"/>
          <w:rFonts w:ascii="Arial" w:hAnsi="Arial" w:cs="Arial"/>
          <w:b w:val="0"/>
          <w:sz w:val="32"/>
          <w:szCs w:val="32"/>
          <w:shd w:val="clear" w:color="auto" w:fill="FFFFFF"/>
        </w:rPr>
        <w:t xml:space="preserve">начальником отдела в городе Набережные Челны Государственной инспекции труда в Республике Татарстан </w:t>
      </w:r>
      <w:proofErr w:type="spellStart"/>
      <w:r w:rsidRPr="00174D78">
        <w:rPr>
          <w:rStyle w:val="a9"/>
          <w:rFonts w:ascii="Arial" w:hAnsi="Arial" w:cs="Arial"/>
          <w:b w:val="0"/>
          <w:sz w:val="32"/>
          <w:szCs w:val="32"/>
          <w:shd w:val="clear" w:color="auto" w:fill="FFFFFF"/>
        </w:rPr>
        <w:t>Гайнуллиным</w:t>
      </w:r>
      <w:proofErr w:type="spellEnd"/>
      <w:r>
        <w:rPr>
          <w:rStyle w:val="a9"/>
          <w:rFonts w:ascii="Arial" w:hAnsi="Arial" w:cs="Arial"/>
          <w:b w:val="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9"/>
          <w:rFonts w:ascii="Arial" w:hAnsi="Arial" w:cs="Arial"/>
          <w:b w:val="0"/>
          <w:sz w:val="32"/>
          <w:szCs w:val="32"/>
          <w:shd w:val="clear" w:color="auto" w:fill="FFFFFF"/>
        </w:rPr>
        <w:t>Фаридом</w:t>
      </w:r>
      <w:proofErr w:type="spellEnd"/>
      <w:r>
        <w:rPr>
          <w:rStyle w:val="a9"/>
          <w:rFonts w:ascii="Arial" w:hAnsi="Arial" w:cs="Arial"/>
          <w:b w:val="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9"/>
          <w:rFonts w:ascii="Arial" w:hAnsi="Arial" w:cs="Arial"/>
          <w:b w:val="0"/>
          <w:sz w:val="32"/>
          <w:szCs w:val="32"/>
          <w:shd w:val="clear" w:color="auto" w:fill="FFFFFF"/>
        </w:rPr>
        <w:t>Шавкатовичем</w:t>
      </w:r>
      <w:proofErr w:type="spellEnd"/>
      <w:r w:rsidRPr="00174D78">
        <w:rPr>
          <w:rStyle w:val="a9"/>
          <w:rFonts w:ascii="Arial" w:hAnsi="Arial" w:cs="Arial"/>
          <w:b w:val="0"/>
          <w:sz w:val="32"/>
          <w:szCs w:val="32"/>
          <w:shd w:val="clear" w:color="auto" w:fill="FFFFFF"/>
        </w:rPr>
        <w:t>.</w:t>
      </w:r>
    </w:p>
    <w:p w:rsidR="000F60EF" w:rsidRPr="00174D78" w:rsidRDefault="000F60EF" w:rsidP="000F60EF">
      <w:pPr>
        <w:spacing w:after="1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t xml:space="preserve">Приемы состоялись в </w:t>
      </w:r>
      <w:proofErr w:type="spellStart"/>
      <w:r w:rsidRPr="00174D78">
        <w:rPr>
          <w:rFonts w:ascii="Arial" w:hAnsi="Arial" w:cs="Arial"/>
          <w:sz w:val="32"/>
          <w:szCs w:val="32"/>
        </w:rPr>
        <w:t>Елабужском</w:t>
      </w:r>
      <w:proofErr w:type="spellEnd"/>
      <w:r w:rsidRPr="00174D7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4D78">
        <w:rPr>
          <w:rFonts w:ascii="Arial" w:hAnsi="Arial" w:cs="Arial"/>
          <w:sz w:val="32"/>
          <w:szCs w:val="32"/>
        </w:rPr>
        <w:t>Мамадышском</w:t>
      </w:r>
      <w:proofErr w:type="spellEnd"/>
      <w:r w:rsidRPr="00174D78">
        <w:rPr>
          <w:rFonts w:ascii="Arial" w:hAnsi="Arial" w:cs="Arial"/>
          <w:sz w:val="32"/>
          <w:szCs w:val="32"/>
        </w:rPr>
        <w:t xml:space="preserve">, Нижнекамском муниципальных районах и в </w:t>
      </w:r>
      <w:proofErr w:type="gramStart"/>
      <w:r w:rsidRPr="00174D78">
        <w:rPr>
          <w:rFonts w:ascii="Arial" w:hAnsi="Arial" w:cs="Arial"/>
          <w:sz w:val="32"/>
          <w:szCs w:val="32"/>
        </w:rPr>
        <w:t>г</w:t>
      </w:r>
      <w:proofErr w:type="gramEnd"/>
      <w:r w:rsidRPr="00174D78">
        <w:rPr>
          <w:rFonts w:ascii="Arial" w:hAnsi="Arial" w:cs="Arial"/>
          <w:sz w:val="32"/>
          <w:szCs w:val="32"/>
        </w:rPr>
        <w:t>. Набережные Челны.</w:t>
      </w:r>
    </w:p>
    <w:p w:rsidR="000F60EF" w:rsidRPr="00174D78" w:rsidRDefault="000F60EF" w:rsidP="000F60EF">
      <w:pPr>
        <w:spacing w:after="1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t>Количество граждан, обратившихся за консультацией и помощью, на данных приемах не превышало 10 человек.</w:t>
      </w:r>
    </w:p>
    <w:p w:rsidR="000F60EF" w:rsidRPr="00174D78" w:rsidRDefault="000F60EF" w:rsidP="000F60EF">
      <w:pPr>
        <w:spacing w:after="1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t xml:space="preserve">В </w:t>
      </w:r>
      <w:proofErr w:type="gramStart"/>
      <w:r w:rsidRPr="00174D78">
        <w:rPr>
          <w:rFonts w:ascii="Arial" w:hAnsi="Arial" w:cs="Arial"/>
          <w:sz w:val="32"/>
          <w:szCs w:val="32"/>
        </w:rPr>
        <w:t>г</w:t>
      </w:r>
      <w:proofErr w:type="gramEnd"/>
      <w:r w:rsidRPr="00174D78">
        <w:rPr>
          <w:rFonts w:ascii="Arial" w:hAnsi="Arial" w:cs="Arial"/>
          <w:sz w:val="32"/>
          <w:szCs w:val="32"/>
        </w:rPr>
        <w:t>. Набережные Челны в ходе приема граждане обращались по следующим вопросам трудовых отношений: невыплата заработной платы, правомерность увольнения работника, режим рабочего времени, исчисление трудового стажа, присвоение</w:t>
      </w:r>
      <w:r>
        <w:rPr>
          <w:rFonts w:ascii="Arial" w:hAnsi="Arial" w:cs="Arial"/>
          <w:sz w:val="32"/>
          <w:szCs w:val="32"/>
        </w:rPr>
        <w:t xml:space="preserve"> звания «Ветерана труда»</w:t>
      </w:r>
      <w:r w:rsidRPr="00174D78">
        <w:rPr>
          <w:rFonts w:ascii="Arial" w:hAnsi="Arial" w:cs="Arial"/>
          <w:sz w:val="32"/>
          <w:szCs w:val="32"/>
        </w:rPr>
        <w:t>.</w:t>
      </w:r>
    </w:p>
    <w:p w:rsidR="000F60EF" w:rsidRPr="00174D78" w:rsidRDefault="000F60EF" w:rsidP="000F60EF">
      <w:pPr>
        <w:spacing w:after="1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t xml:space="preserve">В </w:t>
      </w:r>
      <w:proofErr w:type="spellStart"/>
      <w:r w:rsidRPr="00174D78">
        <w:rPr>
          <w:rFonts w:ascii="Arial" w:hAnsi="Arial" w:cs="Arial"/>
          <w:sz w:val="32"/>
          <w:szCs w:val="32"/>
        </w:rPr>
        <w:t>Мамадышском</w:t>
      </w:r>
      <w:proofErr w:type="spellEnd"/>
      <w:r w:rsidRPr="00174D78">
        <w:rPr>
          <w:rFonts w:ascii="Arial" w:hAnsi="Arial" w:cs="Arial"/>
          <w:sz w:val="32"/>
          <w:szCs w:val="32"/>
        </w:rPr>
        <w:t xml:space="preserve"> районе</w:t>
      </w:r>
      <w:r w:rsidRPr="00174D78">
        <w:rPr>
          <w:sz w:val="32"/>
          <w:szCs w:val="32"/>
        </w:rPr>
        <w:t xml:space="preserve"> </w:t>
      </w:r>
      <w:r w:rsidRPr="00174D78">
        <w:rPr>
          <w:rFonts w:ascii="Arial" w:hAnsi="Arial" w:cs="Arial"/>
          <w:sz w:val="32"/>
          <w:szCs w:val="32"/>
        </w:rPr>
        <w:t>среди острых вопросов, волнующих граждан, были следующие: сокращение уроков татарского языка, неграмотное ведение трудовых книжек, сокращение работников в связи с банкротством предприятия и в целом нарушение процедур при увольнении.</w:t>
      </w:r>
    </w:p>
    <w:p w:rsidR="000F60EF" w:rsidRPr="00174D78" w:rsidRDefault="000F60EF" w:rsidP="000F60EF">
      <w:pPr>
        <w:spacing w:after="1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lastRenderedPageBreak/>
        <w:t>В Нижнекамском районе в основном обращения граждан касались вопросов оформления трудовых отношений, расследования несчастного случая, произошедшего в ОАО «ТАИФ-НК», выплаты заработной платы в полном объеме и проблем отказа в трудоустройстве.</w:t>
      </w:r>
    </w:p>
    <w:p w:rsidR="000F60EF" w:rsidRPr="00174D78" w:rsidRDefault="000F60EF" w:rsidP="000F60EF">
      <w:pPr>
        <w:spacing w:after="1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t xml:space="preserve">В </w:t>
      </w:r>
      <w:proofErr w:type="spellStart"/>
      <w:r w:rsidRPr="00174D78">
        <w:rPr>
          <w:rFonts w:ascii="Arial" w:hAnsi="Arial" w:cs="Arial"/>
          <w:sz w:val="32"/>
          <w:szCs w:val="32"/>
        </w:rPr>
        <w:t>Елабужском</w:t>
      </w:r>
      <w:proofErr w:type="spellEnd"/>
      <w:r w:rsidRPr="00174D78">
        <w:rPr>
          <w:rFonts w:ascii="Arial" w:hAnsi="Arial" w:cs="Arial"/>
          <w:sz w:val="32"/>
          <w:szCs w:val="32"/>
        </w:rPr>
        <w:t xml:space="preserve"> районе заявитель обратился с вопросом невыплаты работодателем в лице ОАО «</w:t>
      </w:r>
      <w:proofErr w:type="spellStart"/>
      <w:r w:rsidRPr="00174D78">
        <w:rPr>
          <w:rFonts w:ascii="Arial" w:hAnsi="Arial" w:cs="Arial"/>
          <w:sz w:val="32"/>
          <w:szCs w:val="32"/>
        </w:rPr>
        <w:t>Елабужская</w:t>
      </w:r>
      <w:proofErr w:type="spellEnd"/>
      <w:r w:rsidRPr="00174D7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4D78">
        <w:rPr>
          <w:rFonts w:ascii="Arial" w:hAnsi="Arial" w:cs="Arial"/>
          <w:sz w:val="32"/>
          <w:szCs w:val="32"/>
        </w:rPr>
        <w:t>Стальконструкция</w:t>
      </w:r>
      <w:proofErr w:type="spellEnd"/>
      <w:r w:rsidRPr="00174D78">
        <w:rPr>
          <w:rFonts w:ascii="Arial" w:hAnsi="Arial" w:cs="Arial"/>
          <w:sz w:val="32"/>
          <w:szCs w:val="32"/>
        </w:rPr>
        <w:t>» компенсации за неиспользованные отпуска при увольнении. На момент обращения вопрос выплаты компенсации был решен положительно.</w:t>
      </w:r>
    </w:p>
    <w:p w:rsidR="000F60EF" w:rsidRDefault="000F60EF" w:rsidP="000F60EF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174D78">
        <w:rPr>
          <w:rFonts w:ascii="Arial" w:hAnsi="Arial" w:cs="Arial"/>
          <w:sz w:val="32"/>
          <w:szCs w:val="32"/>
        </w:rPr>
        <w:t xml:space="preserve">По итогам </w:t>
      </w:r>
      <w:r>
        <w:rPr>
          <w:rFonts w:ascii="Arial" w:hAnsi="Arial" w:cs="Arial"/>
          <w:sz w:val="32"/>
          <w:szCs w:val="32"/>
        </w:rPr>
        <w:t xml:space="preserve">вышеуказанных </w:t>
      </w:r>
      <w:r w:rsidRPr="00174D78">
        <w:rPr>
          <w:rFonts w:ascii="Arial" w:hAnsi="Arial" w:cs="Arial"/>
          <w:sz w:val="32"/>
          <w:szCs w:val="32"/>
        </w:rPr>
        <w:t>прием</w:t>
      </w:r>
      <w:r>
        <w:rPr>
          <w:rFonts w:ascii="Arial" w:hAnsi="Arial" w:cs="Arial"/>
          <w:sz w:val="32"/>
          <w:szCs w:val="32"/>
        </w:rPr>
        <w:t>ов</w:t>
      </w:r>
      <w:r w:rsidRPr="00174D78">
        <w:rPr>
          <w:rFonts w:ascii="Arial" w:hAnsi="Arial" w:cs="Arial"/>
          <w:sz w:val="32"/>
          <w:szCs w:val="32"/>
        </w:rPr>
        <w:t xml:space="preserve"> гражданам были даны соответствующие разъяснения по применению норм действующего трудового законодательства. На все интересующие вопросы были даны исчерпывающие ответы.</w:t>
      </w:r>
    </w:p>
    <w:p w:rsidR="00F44096" w:rsidRPr="000D194A" w:rsidRDefault="00BC1C9D" w:rsidP="00F44096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Хочу отметить, что у</w:t>
      </w:r>
      <w:r w:rsidR="00F44096" w:rsidRPr="000D194A">
        <w:rPr>
          <w:rFonts w:ascii="Arial" w:hAnsi="Arial" w:cs="Arial"/>
          <w:sz w:val="32"/>
          <w:szCs w:val="32"/>
        </w:rPr>
        <w:t>ровень жизни почти каждого человека неразрывно связан с его реализацией на рынке труда. Реализация же человека на рынке труда неразрывно связана с набором прав работника.</w:t>
      </w:r>
    </w:p>
    <w:p w:rsidR="00F44096" w:rsidRPr="000D194A" w:rsidRDefault="00F44096" w:rsidP="00F44096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t xml:space="preserve">По такой простой логике, несмотря на многогранность всей нашей работы, теме соблюдения и защиты прав человека в сфере трудовых отношений деятельности уделяется особое внимание. Да и как показывает практика, число жалоб в сфере трудовых отношений, поступающих в Аппарат Уполномоченного по правам человека в Республике Татарстан, каждый год заметно уступает разве, что числу жалоб о нарушениях жилищных прав. </w:t>
      </w:r>
    </w:p>
    <w:p w:rsidR="00F44096" w:rsidRPr="000D194A" w:rsidRDefault="00F44096" w:rsidP="00F44096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t xml:space="preserve">Помимо проведения проверочных мероприятий, нами ежегодно подготавливаются аналитические материалы об имеющихся проблемах в реализации трудовых прав граждан в республике, которые включаются в содержание ежегодного доклада Уполномоченного по правам человека. </w:t>
      </w:r>
      <w:proofErr w:type="gramStart"/>
      <w:r w:rsidRPr="000D194A">
        <w:rPr>
          <w:rFonts w:ascii="Arial" w:hAnsi="Arial" w:cs="Arial"/>
          <w:sz w:val="32"/>
          <w:szCs w:val="32"/>
        </w:rPr>
        <w:t xml:space="preserve">Этот документ в свою очередь в соответствии со статьей 26 Закона Республики Татарстан «Об Уполномоченном по правам человека в Республике Татарстан» направляется Президенту Республики Татарстан, в Государственный Совет Республики Татарстан, Кабинет </w:t>
      </w:r>
      <w:r w:rsidRPr="000D194A">
        <w:rPr>
          <w:rFonts w:ascii="Arial" w:hAnsi="Arial" w:cs="Arial"/>
          <w:sz w:val="32"/>
          <w:szCs w:val="32"/>
        </w:rPr>
        <w:lastRenderedPageBreak/>
        <w:t>Министров Республики Татарстан, Конституционный суд Республики Татарстан, Верховный Суд Республики Татарстан, Арбитражный суд Республики Татарстан, Прокурору Республики Татарстан для принятия системных мер по устранению нарушений.</w:t>
      </w:r>
      <w:proofErr w:type="gramEnd"/>
      <w:r w:rsidRPr="000D194A">
        <w:rPr>
          <w:rFonts w:ascii="Arial" w:hAnsi="Arial" w:cs="Arial"/>
          <w:sz w:val="32"/>
          <w:szCs w:val="32"/>
        </w:rPr>
        <w:t xml:space="preserve"> В 2013 году нами было инициировано принятие Стратегии по правам человека в Республике Татарстан на 2014–2018 годы. Стратегия – документ, определяющий основные направления деятельности органов государственной и местной власти, общественных организаций в сфере прав человека, в том числе в реализации трудовых прав граждан.</w:t>
      </w:r>
    </w:p>
    <w:p w:rsidR="00F44096" w:rsidRPr="000D194A" w:rsidRDefault="00F44096" w:rsidP="00F44096">
      <w:pPr>
        <w:spacing w:after="1"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t xml:space="preserve">Наиболее распространенными нарушениями в сфере трудовых отношений, с которыми мы сталкиваемся в своей деятельности, являются нарушения, связанные с невыплатами в полном объеме заработной платы или незаконными удержаниями денежных средств из заработной платы. Например, </w:t>
      </w:r>
      <w:proofErr w:type="gramStart"/>
      <w:r w:rsidRPr="000D194A">
        <w:rPr>
          <w:rFonts w:ascii="Arial" w:hAnsi="Arial" w:cs="Arial"/>
          <w:sz w:val="32"/>
          <w:szCs w:val="32"/>
        </w:rPr>
        <w:t>такими</w:t>
      </w:r>
      <w:proofErr w:type="gramEnd"/>
      <w:r w:rsidRPr="000D194A">
        <w:rPr>
          <w:rFonts w:ascii="Arial" w:hAnsi="Arial" w:cs="Arial"/>
          <w:sz w:val="32"/>
          <w:szCs w:val="32"/>
        </w:rPr>
        <w:t xml:space="preserve"> как удержание из заработной платы работников в счет их обязательств - долгов за жилищно-коммунальные услуги без письменного заявления, подтверждающего согласие на такое удержание. Или удержания из заработной платы в связи с причинением материального ущерба без обстоятельств, указывающих на вину конкретного работника и при отсутствии договора о коллективной ответственности.</w:t>
      </w:r>
    </w:p>
    <w:p w:rsidR="00F44096" w:rsidRPr="000D194A" w:rsidRDefault="00F44096" w:rsidP="00F44096">
      <w:pPr>
        <w:spacing w:after="1"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t xml:space="preserve">Получая жалобы подобной тематики, нами не осуществляется подмена деятельности контрольно-надзорных органов, но при необходимости мы организовываем совместные проверки. </w:t>
      </w:r>
      <w:proofErr w:type="gramStart"/>
      <w:r w:rsidRPr="000D194A">
        <w:rPr>
          <w:rFonts w:ascii="Arial" w:hAnsi="Arial" w:cs="Arial"/>
          <w:sz w:val="32"/>
          <w:szCs w:val="32"/>
        </w:rPr>
        <w:t xml:space="preserve">При появлении же «снежных </w:t>
      </w:r>
      <w:proofErr w:type="spellStart"/>
      <w:r w:rsidRPr="000D194A">
        <w:rPr>
          <w:rFonts w:ascii="Arial" w:hAnsi="Arial" w:cs="Arial"/>
          <w:sz w:val="32"/>
          <w:szCs w:val="32"/>
        </w:rPr>
        <w:t>комов</w:t>
      </w:r>
      <w:proofErr w:type="spellEnd"/>
      <w:r w:rsidRPr="000D194A">
        <w:rPr>
          <w:rFonts w:ascii="Arial" w:hAnsi="Arial" w:cs="Arial"/>
          <w:sz w:val="32"/>
          <w:szCs w:val="32"/>
        </w:rPr>
        <w:t xml:space="preserve">» из жалоб по определенной проблеме мною также инициируются </w:t>
      </w:r>
      <w:proofErr w:type="spellStart"/>
      <w:r w:rsidRPr="000D194A">
        <w:rPr>
          <w:rFonts w:ascii="Arial" w:hAnsi="Arial" w:cs="Arial"/>
          <w:sz w:val="32"/>
          <w:szCs w:val="32"/>
        </w:rPr>
        <w:t>проактивные</w:t>
      </w:r>
      <w:proofErr w:type="spellEnd"/>
      <w:r w:rsidRPr="000D194A">
        <w:rPr>
          <w:rFonts w:ascii="Arial" w:hAnsi="Arial" w:cs="Arial"/>
          <w:sz w:val="32"/>
          <w:szCs w:val="32"/>
        </w:rPr>
        <w:t xml:space="preserve"> проверки, проводимые в соответствии с положениями Закона Республики Татарстан «Об Уполномоченном по правам человека в Республике Татарстан».</w:t>
      </w:r>
      <w:proofErr w:type="gramEnd"/>
      <w:r w:rsidRPr="000D194A">
        <w:rPr>
          <w:rFonts w:ascii="Arial" w:hAnsi="Arial" w:cs="Arial"/>
          <w:sz w:val="32"/>
          <w:szCs w:val="32"/>
        </w:rPr>
        <w:t xml:space="preserve"> Как пример – проверки по предоставлению гарантий, компенсаций и выплат работникам, увольняемым в связи с сокращением штатов организации. Как результат – устранение нарушений работодателями в случае наличия таковых без обращения бывших работников в контрольно-надзорные органы и судебные инстанции.</w:t>
      </w:r>
    </w:p>
    <w:p w:rsidR="00F44096" w:rsidRPr="000D194A" w:rsidRDefault="00F44096" w:rsidP="00F44096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lastRenderedPageBreak/>
        <w:t>Осуществляя функции главного модератора Государственной информационной системы Республики Татарстан «Народный контроль», нами на регулярной основе проверяются сведения о полноте проверок сообщений, поступивших в систему, по таким категориям как «Скрытые формы оплаты труда» и «</w:t>
      </w:r>
      <w:proofErr w:type="spellStart"/>
      <w:r w:rsidRPr="000D194A">
        <w:rPr>
          <w:rFonts w:ascii="Arial" w:hAnsi="Arial" w:cs="Arial"/>
          <w:sz w:val="32"/>
          <w:szCs w:val="32"/>
        </w:rPr>
        <w:t>Неоформление</w:t>
      </w:r>
      <w:proofErr w:type="spellEnd"/>
      <w:r w:rsidRPr="000D194A">
        <w:rPr>
          <w:rFonts w:ascii="Arial" w:hAnsi="Arial" w:cs="Arial"/>
          <w:sz w:val="32"/>
          <w:szCs w:val="32"/>
        </w:rPr>
        <w:t xml:space="preserve"> трудовых отношений». По оформлению трудовых отношений мною уже публично озвучивалась позиция к данной проблеме, и эта позиция осталась прежней. С одной стороны, в соответствии с положениями трудового законодательства отношения, связанные с использованием личного труда, могут возникнуть и на основании гражданско-правового договора. Другое дело, когда человек стал выполнять работу без заключения трудового договора, подчиняясь правилам трудового распорядка организации, поверив обещаниям официального трудоустройства или, более того, человек пришел к работодателю по направлению центра занятости. Вот это уже недопустимо.</w:t>
      </w:r>
    </w:p>
    <w:p w:rsidR="00F44096" w:rsidRPr="000D194A" w:rsidRDefault="00F44096" w:rsidP="00F44096">
      <w:pPr>
        <w:spacing w:after="1"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t xml:space="preserve">С проблемой </w:t>
      </w:r>
      <w:proofErr w:type="spellStart"/>
      <w:r w:rsidRPr="000D194A">
        <w:rPr>
          <w:rFonts w:ascii="Arial" w:hAnsi="Arial" w:cs="Arial"/>
          <w:sz w:val="32"/>
          <w:szCs w:val="32"/>
        </w:rPr>
        <w:t>неоформления</w:t>
      </w:r>
      <w:proofErr w:type="spellEnd"/>
      <w:r w:rsidRPr="000D194A">
        <w:rPr>
          <w:rFonts w:ascii="Arial" w:hAnsi="Arial" w:cs="Arial"/>
          <w:sz w:val="32"/>
          <w:szCs w:val="32"/>
        </w:rPr>
        <w:t xml:space="preserve"> трудовых отношений при наличии таковых тесно связана проблема незаконных отказов в приеме на работу, к </w:t>
      </w:r>
      <w:proofErr w:type="gramStart"/>
      <w:r w:rsidRPr="000D194A">
        <w:rPr>
          <w:rFonts w:ascii="Arial" w:hAnsi="Arial" w:cs="Arial"/>
          <w:sz w:val="32"/>
          <w:szCs w:val="32"/>
        </w:rPr>
        <w:t>необходимости</w:t>
      </w:r>
      <w:proofErr w:type="gramEnd"/>
      <w:r w:rsidRPr="000D194A">
        <w:rPr>
          <w:rFonts w:ascii="Arial" w:hAnsi="Arial" w:cs="Arial"/>
          <w:sz w:val="32"/>
          <w:szCs w:val="32"/>
        </w:rPr>
        <w:t xml:space="preserve"> противодействия которой мы также неоднократно обращались. </w:t>
      </w:r>
      <w:proofErr w:type="gramStart"/>
      <w:r w:rsidRPr="000D194A">
        <w:rPr>
          <w:rFonts w:ascii="Arial" w:hAnsi="Arial" w:cs="Arial"/>
          <w:sz w:val="32"/>
          <w:szCs w:val="32"/>
        </w:rPr>
        <w:t>Так, в конце 2013 года</w:t>
      </w:r>
      <w:r w:rsidR="00AF101C">
        <w:rPr>
          <w:rFonts w:ascii="Arial" w:hAnsi="Arial" w:cs="Arial"/>
          <w:sz w:val="32"/>
          <w:szCs w:val="32"/>
        </w:rPr>
        <w:t xml:space="preserve"> </w:t>
      </w:r>
      <w:r w:rsidRPr="000D194A">
        <w:rPr>
          <w:rFonts w:ascii="Arial" w:hAnsi="Arial" w:cs="Arial"/>
          <w:sz w:val="32"/>
          <w:szCs w:val="32"/>
        </w:rPr>
        <w:t>–</w:t>
      </w:r>
      <w:r w:rsidR="00AF101C">
        <w:rPr>
          <w:rFonts w:ascii="Arial" w:hAnsi="Arial" w:cs="Arial"/>
          <w:sz w:val="32"/>
          <w:szCs w:val="32"/>
        </w:rPr>
        <w:t xml:space="preserve"> </w:t>
      </w:r>
      <w:r w:rsidRPr="000D194A">
        <w:rPr>
          <w:rFonts w:ascii="Arial" w:hAnsi="Arial" w:cs="Arial"/>
          <w:sz w:val="32"/>
          <w:szCs w:val="32"/>
        </w:rPr>
        <w:t>начале 2014 года, по нашей инициативе стала складываться практика по привлечению к административной ответственности работодателей и должностных лиц средств массовой информации, размещавших объявления о приеме на работу с указанием прямых или косвенных преимуществ претендентов в зависимости от возраста или других социально-демографических параметров, не связанных с деловыми качествами.</w:t>
      </w:r>
      <w:proofErr w:type="gramEnd"/>
      <w:r w:rsidRPr="000D194A">
        <w:rPr>
          <w:rFonts w:ascii="Arial" w:hAnsi="Arial" w:cs="Arial"/>
          <w:sz w:val="32"/>
          <w:szCs w:val="32"/>
        </w:rPr>
        <w:t xml:space="preserve"> В прошлом году, наши проверки центров занятости населения в нескольких городах республики (в том числе в </w:t>
      </w:r>
      <w:r>
        <w:rPr>
          <w:rFonts w:ascii="Arial" w:hAnsi="Arial" w:cs="Arial"/>
          <w:sz w:val="32"/>
          <w:szCs w:val="32"/>
        </w:rPr>
        <w:t xml:space="preserve">Казани, Зеленодольске и </w:t>
      </w:r>
      <w:r w:rsidRPr="000D194A">
        <w:rPr>
          <w:rFonts w:ascii="Arial" w:hAnsi="Arial" w:cs="Arial"/>
          <w:sz w:val="32"/>
          <w:szCs w:val="32"/>
        </w:rPr>
        <w:t xml:space="preserve">Альметьевске) показали, что одной из причин отказа в приеме на работу может являться лишь наличие судимости гражданина. И это не отказ претенденту на занятие педагогической деятельностью или иной работой, где отсутствие судимости является обязательным критерием для соискателя. Человеку отказывают, когда он идет с направлением от органа </w:t>
      </w:r>
      <w:r w:rsidRPr="000D194A">
        <w:rPr>
          <w:rFonts w:ascii="Arial" w:hAnsi="Arial" w:cs="Arial"/>
          <w:sz w:val="32"/>
          <w:szCs w:val="32"/>
        </w:rPr>
        <w:lastRenderedPageBreak/>
        <w:t>занятости на работу «уборщиком», «дворником», «грузчиком». Возраст – еще один дискриминационный критерий, по которому соискатель работы оказывался «не у дел». По результатам проверок мы рекомендовали органам занятости проявлять большую активность, видя незаконные отказы в приеме на работу, не ограничиваться разъяснительной работой, а передавать сведения о нарушителях в надзорный орган, если работодатель без санкций не хочет признать то, что нарушает закон.</w:t>
      </w:r>
    </w:p>
    <w:p w:rsidR="007816FD" w:rsidRDefault="00F44096" w:rsidP="007816FD">
      <w:pPr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t xml:space="preserve">Безопасность условий труда – одна из точек триады благополучия населения в сфере трудовых отношений, на которой основаны положения Стратегии по правам человека в Республике Татарстан на 2014–2018 годы. Жалобы о нарушениях охраны труда также поступают в наш адрес. </w:t>
      </w:r>
      <w:proofErr w:type="gramStart"/>
      <w:r w:rsidRPr="000D194A">
        <w:rPr>
          <w:rFonts w:ascii="Arial" w:hAnsi="Arial" w:cs="Arial"/>
          <w:sz w:val="32"/>
          <w:szCs w:val="32"/>
        </w:rPr>
        <w:t xml:space="preserve">Так, в текущем году мы обратили внимание контрольно-надзорных органов на нарушения охраны труда </w:t>
      </w:r>
      <w:r>
        <w:rPr>
          <w:rFonts w:ascii="Arial" w:hAnsi="Arial" w:cs="Arial"/>
          <w:sz w:val="32"/>
          <w:szCs w:val="32"/>
        </w:rPr>
        <w:t xml:space="preserve">при строительстве </w:t>
      </w:r>
      <w:r w:rsidRPr="002B78C1">
        <w:rPr>
          <w:rFonts w:ascii="Arial" w:hAnsi="Arial" w:cs="Arial"/>
          <w:sz w:val="32"/>
          <w:szCs w:val="32"/>
        </w:rPr>
        <w:t>школы на 500 мест в г. Арске</w:t>
      </w:r>
      <w:r>
        <w:rPr>
          <w:rFonts w:ascii="Arial" w:hAnsi="Arial" w:cs="Arial"/>
          <w:sz w:val="32"/>
          <w:szCs w:val="32"/>
        </w:rPr>
        <w:t>, повлекшее смерть работника, с которым не были надлежащим образом оформлены договорные отношения, а также</w:t>
      </w:r>
      <w:r w:rsidRPr="000D19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нарушения охраны труда </w:t>
      </w:r>
      <w:r w:rsidRPr="000D194A">
        <w:rPr>
          <w:rFonts w:ascii="Arial" w:hAnsi="Arial" w:cs="Arial"/>
          <w:sz w:val="32"/>
          <w:szCs w:val="32"/>
        </w:rPr>
        <w:t>при строительстве в городе Альметьевске 120-ти квартирного 16-ти этажного жилого дома в микрорайоне «Западные ворота», представляющие угрозу для жизни и здоровья</w:t>
      </w:r>
      <w:proofErr w:type="gramEnd"/>
      <w:r w:rsidRPr="000D194A">
        <w:rPr>
          <w:rFonts w:ascii="Arial" w:hAnsi="Arial" w:cs="Arial"/>
          <w:sz w:val="32"/>
          <w:szCs w:val="32"/>
        </w:rPr>
        <w:t xml:space="preserve"> работников. Думаю, что тема производственного травматизма при любых статистических выкладках превышающих ноль в показателе смертей на производстве должна считаться актуальной. Минимизация рисков для жизни и здоровья работников – это задача любого работодателя.</w:t>
      </w:r>
    </w:p>
    <w:p w:rsidR="00FA14C6" w:rsidRDefault="00F44096" w:rsidP="00B076D2">
      <w:pPr>
        <w:spacing w:line="276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D194A">
        <w:rPr>
          <w:rFonts w:ascii="Arial" w:hAnsi="Arial" w:cs="Arial"/>
          <w:sz w:val="32"/>
          <w:szCs w:val="32"/>
        </w:rPr>
        <w:t xml:space="preserve">В конце своего выступления хотелось бы отметить следующее. </w:t>
      </w:r>
      <w:proofErr w:type="gramStart"/>
      <w:r w:rsidRPr="000D194A">
        <w:rPr>
          <w:rFonts w:ascii="Arial" w:hAnsi="Arial" w:cs="Arial"/>
          <w:sz w:val="32"/>
          <w:szCs w:val="32"/>
        </w:rPr>
        <w:t>В соответствии с действующим законодательством в случае выявления нарушений акты реагирования уполномоченных по правам человека в Российской Федерации</w:t>
      </w:r>
      <w:proofErr w:type="gramEnd"/>
      <w:r w:rsidRPr="000D194A">
        <w:rPr>
          <w:rFonts w:ascii="Arial" w:hAnsi="Arial" w:cs="Arial"/>
          <w:sz w:val="32"/>
          <w:szCs w:val="32"/>
        </w:rPr>
        <w:t xml:space="preserve"> должны содержать рекомендации об относительно возможных и необходимых мерах восстановления нарушенных прав. Они своего рода «предупредительные выстрелы» для нарушителя. Подобного рода мероприятия, направленные на предупреждения нарушений прав человека, соответствует духу нашей деятельности. </w:t>
      </w:r>
    </w:p>
    <w:sectPr w:rsidR="00FA14C6" w:rsidSect="009911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75C6"/>
    <w:multiLevelType w:val="hybridMultilevel"/>
    <w:tmpl w:val="3976AE2E"/>
    <w:lvl w:ilvl="0" w:tplc="217AC19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CB1ABC"/>
    <w:multiLevelType w:val="hybridMultilevel"/>
    <w:tmpl w:val="925C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269F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7B5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0C0F"/>
    <w:rsid w:val="00032224"/>
    <w:rsid w:val="000322CA"/>
    <w:rsid w:val="0003230D"/>
    <w:rsid w:val="00032BB7"/>
    <w:rsid w:val="00033363"/>
    <w:rsid w:val="00033BFE"/>
    <w:rsid w:val="00035350"/>
    <w:rsid w:val="00036709"/>
    <w:rsid w:val="00041A7A"/>
    <w:rsid w:val="000424AC"/>
    <w:rsid w:val="00043282"/>
    <w:rsid w:val="000432A3"/>
    <w:rsid w:val="000436C8"/>
    <w:rsid w:val="00043EBB"/>
    <w:rsid w:val="000444C6"/>
    <w:rsid w:val="00044525"/>
    <w:rsid w:val="00047222"/>
    <w:rsid w:val="00047E90"/>
    <w:rsid w:val="000510E3"/>
    <w:rsid w:val="000521DD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4B68"/>
    <w:rsid w:val="000B5F97"/>
    <w:rsid w:val="000B6CEA"/>
    <w:rsid w:val="000B7098"/>
    <w:rsid w:val="000C0EE3"/>
    <w:rsid w:val="000C0F69"/>
    <w:rsid w:val="000C1007"/>
    <w:rsid w:val="000C1749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4806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962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0EF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0FC0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0B1C"/>
    <w:rsid w:val="00121618"/>
    <w:rsid w:val="001219F9"/>
    <w:rsid w:val="00121F87"/>
    <w:rsid w:val="00122958"/>
    <w:rsid w:val="00122AF4"/>
    <w:rsid w:val="00122BE0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2402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3BC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36F5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4D78"/>
    <w:rsid w:val="00175524"/>
    <w:rsid w:val="0017585E"/>
    <w:rsid w:val="00176438"/>
    <w:rsid w:val="0017673D"/>
    <w:rsid w:val="00181069"/>
    <w:rsid w:val="00181377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A7041"/>
    <w:rsid w:val="001B0A46"/>
    <w:rsid w:val="001B23A7"/>
    <w:rsid w:val="001B2D65"/>
    <w:rsid w:val="001B30D9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64D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42"/>
    <w:rsid w:val="00202376"/>
    <w:rsid w:val="00203221"/>
    <w:rsid w:val="002036AA"/>
    <w:rsid w:val="00203B43"/>
    <w:rsid w:val="00203FD6"/>
    <w:rsid w:val="00204B38"/>
    <w:rsid w:val="00205EE0"/>
    <w:rsid w:val="00206C20"/>
    <w:rsid w:val="0020727C"/>
    <w:rsid w:val="00207770"/>
    <w:rsid w:val="00207EBB"/>
    <w:rsid w:val="00210F9C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59C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3882"/>
    <w:rsid w:val="0024417D"/>
    <w:rsid w:val="00244AFF"/>
    <w:rsid w:val="00245B88"/>
    <w:rsid w:val="00246165"/>
    <w:rsid w:val="00246B2C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CE0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5DC6"/>
    <w:rsid w:val="0028622E"/>
    <w:rsid w:val="002863D2"/>
    <w:rsid w:val="002871D5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A6D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959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3D8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2"/>
    <w:rsid w:val="00312B98"/>
    <w:rsid w:val="00313007"/>
    <w:rsid w:val="003141D4"/>
    <w:rsid w:val="003151CF"/>
    <w:rsid w:val="003168FE"/>
    <w:rsid w:val="003170F8"/>
    <w:rsid w:val="003173DF"/>
    <w:rsid w:val="0031787D"/>
    <w:rsid w:val="003178C0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453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8B2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6FD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083"/>
    <w:rsid w:val="003B3D21"/>
    <w:rsid w:val="003B3E99"/>
    <w:rsid w:val="003B4A9C"/>
    <w:rsid w:val="003B535E"/>
    <w:rsid w:val="003B53CA"/>
    <w:rsid w:val="003B6236"/>
    <w:rsid w:val="003B696D"/>
    <w:rsid w:val="003B70F2"/>
    <w:rsid w:val="003B7CAC"/>
    <w:rsid w:val="003B7E8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0B7C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174"/>
    <w:rsid w:val="0040047F"/>
    <w:rsid w:val="004007B4"/>
    <w:rsid w:val="0040091E"/>
    <w:rsid w:val="00401707"/>
    <w:rsid w:val="00401977"/>
    <w:rsid w:val="0040251C"/>
    <w:rsid w:val="00403148"/>
    <w:rsid w:val="00404278"/>
    <w:rsid w:val="00405015"/>
    <w:rsid w:val="0040545A"/>
    <w:rsid w:val="004059B3"/>
    <w:rsid w:val="00405F98"/>
    <w:rsid w:val="004071AA"/>
    <w:rsid w:val="00407BDE"/>
    <w:rsid w:val="00410F94"/>
    <w:rsid w:val="00411474"/>
    <w:rsid w:val="004118FA"/>
    <w:rsid w:val="00412DCB"/>
    <w:rsid w:val="00413145"/>
    <w:rsid w:val="00413859"/>
    <w:rsid w:val="00414530"/>
    <w:rsid w:val="00415CA2"/>
    <w:rsid w:val="00416252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5D9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47FD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86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2691"/>
    <w:rsid w:val="004643FE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495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5F9D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735"/>
    <w:rsid w:val="004D3A50"/>
    <w:rsid w:val="004D3FFF"/>
    <w:rsid w:val="004D6311"/>
    <w:rsid w:val="004D68E1"/>
    <w:rsid w:val="004D73EB"/>
    <w:rsid w:val="004E00CD"/>
    <w:rsid w:val="004E03E7"/>
    <w:rsid w:val="004E0A92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3C09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3A48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A1F"/>
    <w:rsid w:val="00541D71"/>
    <w:rsid w:val="00542131"/>
    <w:rsid w:val="00543511"/>
    <w:rsid w:val="005437DE"/>
    <w:rsid w:val="0054431D"/>
    <w:rsid w:val="00545E90"/>
    <w:rsid w:val="005463B1"/>
    <w:rsid w:val="00547277"/>
    <w:rsid w:val="005473A1"/>
    <w:rsid w:val="005475AE"/>
    <w:rsid w:val="0055075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1FE4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192C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4FF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3544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59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6F7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D92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15FD"/>
    <w:rsid w:val="006C239D"/>
    <w:rsid w:val="006C2EF3"/>
    <w:rsid w:val="006C69D3"/>
    <w:rsid w:val="006C6F92"/>
    <w:rsid w:val="006C72A9"/>
    <w:rsid w:val="006C7B0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1DE2"/>
    <w:rsid w:val="006E2251"/>
    <w:rsid w:val="006E29DA"/>
    <w:rsid w:val="006E2AAB"/>
    <w:rsid w:val="006E337D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39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33FF"/>
    <w:rsid w:val="007240B4"/>
    <w:rsid w:val="007240C5"/>
    <w:rsid w:val="00724D25"/>
    <w:rsid w:val="00725376"/>
    <w:rsid w:val="00725D58"/>
    <w:rsid w:val="00727694"/>
    <w:rsid w:val="00727AB8"/>
    <w:rsid w:val="00727C57"/>
    <w:rsid w:val="00727C68"/>
    <w:rsid w:val="00727F37"/>
    <w:rsid w:val="00730824"/>
    <w:rsid w:val="00730E98"/>
    <w:rsid w:val="00731153"/>
    <w:rsid w:val="007319E4"/>
    <w:rsid w:val="00732B22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45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1466"/>
    <w:rsid w:val="00762534"/>
    <w:rsid w:val="0076265D"/>
    <w:rsid w:val="00762968"/>
    <w:rsid w:val="00764CA3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31D"/>
    <w:rsid w:val="0077787C"/>
    <w:rsid w:val="0078015F"/>
    <w:rsid w:val="00780215"/>
    <w:rsid w:val="00780EE8"/>
    <w:rsid w:val="00781517"/>
    <w:rsid w:val="007816FD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0C15"/>
    <w:rsid w:val="00791A80"/>
    <w:rsid w:val="00792BF8"/>
    <w:rsid w:val="00792F05"/>
    <w:rsid w:val="00793609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2CB6"/>
    <w:rsid w:val="007B3BA2"/>
    <w:rsid w:val="007B425C"/>
    <w:rsid w:val="007B471F"/>
    <w:rsid w:val="007B4AC8"/>
    <w:rsid w:val="007B5663"/>
    <w:rsid w:val="007B596B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4C59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06EAF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17A1F"/>
    <w:rsid w:val="00821574"/>
    <w:rsid w:val="00821B2E"/>
    <w:rsid w:val="00822A6B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3E6C"/>
    <w:rsid w:val="00844929"/>
    <w:rsid w:val="00844A45"/>
    <w:rsid w:val="00845679"/>
    <w:rsid w:val="0084634F"/>
    <w:rsid w:val="00846A7A"/>
    <w:rsid w:val="00847378"/>
    <w:rsid w:val="00850FEA"/>
    <w:rsid w:val="00851139"/>
    <w:rsid w:val="00851696"/>
    <w:rsid w:val="00852130"/>
    <w:rsid w:val="00852181"/>
    <w:rsid w:val="008528F5"/>
    <w:rsid w:val="00854012"/>
    <w:rsid w:val="0085429A"/>
    <w:rsid w:val="008547AE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39E7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31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4EDF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07EF8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A18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0DC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05A2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510"/>
    <w:rsid w:val="00970D16"/>
    <w:rsid w:val="009710B3"/>
    <w:rsid w:val="00971623"/>
    <w:rsid w:val="00971943"/>
    <w:rsid w:val="0097206F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0FFE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187A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857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9F78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15A"/>
    <w:rsid w:val="00A1231E"/>
    <w:rsid w:val="00A130D6"/>
    <w:rsid w:val="00A13EEE"/>
    <w:rsid w:val="00A157B0"/>
    <w:rsid w:val="00A15813"/>
    <w:rsid w:val="00A16123"/>
    <w:rsid w:val="00A16BAB"/>
    <w:rsid w:val="00A171ED"/>
    <w:rsid w:val="00A20029"/>
    <w:rsid w:val="00A2098E"/>
    <w:rsid w:val="00A2171A"/>
    <w:rsid w:val="00A21A59"/>
    <w:rsid w:val="00A21F3E"/>
    <w:rsid w:val="00A22AAA"/>
    <w:rsid w:val="00A23888"/>
    <w:rsid w:val="00A24126"/>
    <w:rsid w:val="00A25106"/>
    <w:rsid w:val="00A25381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0728"/>
    <w:rsid w:val="00A41317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5C0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5D9C"/>
    <w:rsid w:val="00A76CA7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095F"/>
    <w:rsid w:val="00A90F14"/>
    <w:rsid w:val="00A91825"/>
    <w:rsid w:val="00A923F5"/>
    <w:rsid w:val="00A934C6"/>
    <w:rsid w:val="00A95252"/>
    <w:rsid w:val="00A96415"/>
    <w:rsid w:val="00A96508"/>
    <w:rsid w:val="00A96D14"/>
    <w:rsid w:val="00A9779D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A68A1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01B3"/>
    <w:rsid w:val="00AE1B06"/>
    <w:rsid w:val="00AE23D5"/>
    <w:rsid w:val="00AE23DB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03DF"/>
    <w:rsid w:val="00AF101C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6D2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3E7E"/>
    <w:rsid w:val="00B2489C"/>
    <w:rsid w:val="00B24C26"/>
    <w:rsid w:val="00B25B0D"/>
    <w:rsid w:val="00B25B59"/>
    <w:rsid w:val="00B267D8"/>
    <w:rsid w:val="00B268A0"/>
    <w:rsid w:val="00B30DB8"/>
    <w:rsid w:val="00B31E3F"/>
    <w:rsid w:val="00B3278C"/>
    <w:rsid w:val="00B32808"/>
    <w:rsid w:val="00B33E96"/>
    <w:rsid w:val="00B34823"/>
    <w:rsid w:val="00B34C66"/>
    <w:rsid w:val="00B351F5"/>
    <w:rsid w:val="00B35C6F"/>
    <w:rsid w:val="00B362E1"/>
    <w:rsid w:val="00B367F2"/>
    <w:rsid w:val="00B36B6A"/>
    <w:rsid w:val="00B36E1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8E2"/>
    <w:rsid w:val="00B57DD2"/>
    <w:rsid w:val="00B57E23"/>
    <w:rsid w:val="00B60067"/>
    <w:rsid w:val="00B6226B"/>
    <w:rsid w:val="00B6226F"/>
    <w:rsid w:val="00B62935"/>
    <w:rsid w:val="00B64194"/>
    <w:rsid w:val="00B64C54"/>
    <w:rsid w:val="00B65D0D"/>
    <w:rsid w:val="00B65D25"/>
    <w:rsid w:val="00B667C9"/>
    <w:rsid w:val="00B6745B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068"/>
    <w:rsid w:val="00B87A73"/>
    <w:rsid w:val="00B87DA3"/>
    <w:rsid w:val="00B87E68"/>
    <w:rsid w:val="00B9067E"/>
    <w:rsid w:val="00B9212C"/>
    <w:rsid w:val="00B9217E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1C9D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2D31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7FF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3A9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0429"/>
    <w:rsid w:val="00C416DE"/>
    <w:rsid w:val="00C42C1D"/>
    <w:rsid w:val="00C438E1"/>
    <w:rsid w:val="00C43EF7"/>
    <w:rsid w:val="00C44EB9"/>
    <w:rsid w:val="00C46261"/>
    <w:rsid w:val="00C462F3"/>
    <w:rsid w:val="00C46EE3"/>
    <w:rsid w:val="00C47C43"/>
    <w:rsid w:val="00C50B83"/>
    <w:rsid w:val="00C50E37"/>
    <w:rsid w:val="00C51B26"/>
    <w:rsid w:val="00C5253A"/>
    <w:rsid w:val="00C52952"/>
    <w:rsid w:val="00C533A5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77C3A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1E5E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6F2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1637B"/>
    <w:rsid w:val="00D204AF"/>
    <w:rsid w:val="00D22027"/>
    <w:rsid w:val="00D22607"/>
    <w:rsid w:val="00D22695"/>
    <w:rsid w:val="00D22816"/>
    <w:rsid w:val="00D22C81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32E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355"/>
    <w:rsid w:val="00D624E9"/>
    <w:rsid w:val="00D62D31"/>
    <w:rsid w:val="00D6300A"/>
    <w:rsid w:val="00D641AD"/>
    <w:rsid w:val="00D6435A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14E0"/>
    <w:rsid w:val="00D717EB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87C9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3F0B"/>
    <w:rsid w:val="00DA4920"/>
    <w:rsid w:val="00DA4DBF"/>
    <w:rsid w:val="00DA5513"/>
    <w:rsid w:val="00DA601B"/>
    <w:rsid w:val="00DA7A35"/>
    <w:rsid w:val="00DB059D"/>
    <w:rsid w:val="00DB0A8E"/>
    <w:rsid w:val="00DB31B3"/>
    <w:rsid w:val="00DB32C8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3E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17634"/>
    <w:rsid w:val="00E213C4"/>
    <w:rsid w:val="00E21594"/>
    <w:rsid w:val="00E23D6F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2C8E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2536"/>
    <w:rsid w:val="00E83135"/>
    <w:rsid w:val="00E84116"/>
    <w:rsid w:val="00E84330"/>
    <w:rsid w:val="00E851CC"/>
    <w:rsid w:val="00E86CD5"/>
    <w:rsid w:val="00E87534"/>
    <w:rsid w:val="00E87DBE"/>
    <w:rsid w:val="00E95188"/>
    <w:rsid w:val="00E95A91"/>
    <w:rsid w:val="00E95E92"/>
    <w:rsid w:val="00E96774"/>
    <w:rsid w:val="00E97308"/>
    <w:rsid w:val="00E975BC"/>
    <w:rsid w:val="00E97C42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54C4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9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041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1D57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32D"/>
    <w:rsid w:val="00F114C0"/>
    <w:rsid w:val="00F11B8C"/>
    <w:rsid w:val="00F11D3B"/>
    <w:rsid w:val="00F13595"/>
    <w:rsid w:val="00F1391C"/>
    <w:rsid w:val="00F13AE7"/>
    <w:rsid w:val="00F140CC"/>
    <w:rsid w:val="00F14890"/>
    <w:rsid w:val="00F1515F"/>
    <w:rsid w:val="00F15CC2"/>
    <w:rsid w:val="00F1605E"/>
    <w:rsid w:val="00F162C9"/>
    <w:rsid w:val="00F16C72"/>
    <w:rsid w:val="00F17B67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8F"/>
    <w:rsid w:val="00F36BC0"/>
    <w:rsid w:val="00F37C80"/>
    <w:rsid w:val="00F40CD5"/>
    <w:rsid w:val="00F41E27"/>
    <w:rsid w:val="00F44096"/>
    <w:rsid w:val="00F45CC8"/>
    <w:rsid w:val="00F46E58"/>
    <w:rsid w:val="00F51B5F"/>
    <w:rsid w:val="00F52E26"/>
    <w:rsid w:val="00F55393"/>
    <w:rsid w:val="00F5630F"/>
    <w:rsid w:val="00F573B2"/>
    <w:rsid w:val="00F57496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A57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7613D"/>
    <w:rsid w:val="00F81ACA"/>
    <w:rsid w:val="00F82099"/>
    <w:rsid w:val="00F82920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3FFF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14C6"/>
    <w:rsid w:val="00FA1A5F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96D"/>
    <w:rsid w:val="00FB7B4F"/>
    <w:rsid w:val="00FC02BE"/>
    <w:rsid w:val="00FC081D"/>
    <w:rsid w:val="00FC10FC"/>
    <w:rsid w:val="00FC141C"/>
    <w:rsid w:val="00FC2676"/>
    <w:rsid w:val="00FC2DCD"/>
    <w:rsid w:val="00FC425E"/>
    <w:rsid w:val="00FC48FF"/>
    <w:rsid w:val="00FC4FE5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9F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6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69F"/>
    <w:pPr>
      <w:ind w:left="720"/>
      <w:contextualSpacing/>
    </w:pPr>
  </w:style>
  <w:style w:type="paragraph" w:styleId="a5">
    <w:name w:val="No Spacing"/>
    <w:link w:val="a6"/>
    <w:uiPriority w:val="1"/>
    <w:qFormat/>
    <w:rsid w:val="00F13595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F13595"/>
    <w:rPr>
      <w:rFonts w:eastAsia="Times New Roman"/>
      <w:color w:val="000000"/>
      <w:szCs w:val="28"/>
      <w:lang w:eastAsia="ru-RU"/>
    </w:rPr>
  </w:style>
  <w:style w:type="character" w:customStyle="1" w:styleId="a7">
    <w:name w:val="Основной текст + Полужирный"/>
    <w:uiPriority w:val="99"/>
    <w:rsid w:val="00F13595"/>
    <w:rPr>
      <w:rFonts w:ascii="Times New Roman" w:hAnsi="Times New Roman" w:cs="Times New Roman" w:hint="default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246B2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F4409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17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2018-02-27T12:35:00Z</dcterms:created>
  <dcterms:modified xsi:type="dcterms:W3CDTF">2018-02-27T12:35:00Z</dcterms:modified>
</cp:coreProperties>
</file>