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3"/>
        <w:gridCol w:w="3351"/>
        <w:gridCol w:w="3394"/>
      </w:tblGrid>
      <w:tr w:rsidR="00E7484A" w:rsidRPr="00E7484A" w:rsidTr="00842C98">
        <w:trPr>
          <w:trHeight w:val="1417"/>
        </w:trPr>
        <w:tc>
          <w:tcPr>
            <w:tcW w:w="3473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УПОЛНОМОЧЕННЫЙ</w:t>
            </w:r>
          </w:p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ПО ПРАВАМ ЧЕЛОВЕКА</w:t>
            </w:r>
          </w:p>
          <w:p w:rsidR="00E7484A" w:rsidRPr="00E7484A" w:rsidRDefault="00E7484A" w:rsidP="00E748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В РЕСПУБЛИКЕ ТАТАРСТАН</w:t>
            </w:r>
          </w:p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74" w:type="dxa"/>
          </w:tcPr>
          <w:p w:rsidR="00E7484A" w:rsidRPr="00E7484A" w:rsidRDefault="00F36694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pict>
                <v:rect id="Прямоугольник 2" o:spid="_x0000_s1026" style="position:absolute;left:0;text-align:left;margin-left:20.9pt;margin-top:-38.3pt;width:8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" strokecolor="white">
                  <v:fill rotate="t" focus="100%" type="gradient"/>
                </v:rect>
              </w:pict>
            </w:r>
            <w:r w:rsidR="00E7484A" w:rsidRPr="00E7484A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lang w:val="tt-RU" w:eastAsia="ru-RU"/>
              </w:rPr>
            </w:pPr>
            <w:r w:rsidRPr="00E7484A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ТАТАРСТАН РЕСПУБЛИКАСЫНДА</w:t>
            </w:r>
          </w:p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КЕШЕ ХОКУКЛАРЫ БУЕНЧА</w:t>
            </w:r>
          </w:p>
          <w:p w:rsidR="00E7484A" w:rsidRPr="00E7484A" w:rsidRDefault="00E7484A" w:rsidP="00E748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ВӘКАЛӘТЛЕ ВӘКИЛ</w:t>
            </w:r>
          </w:p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E7484A" w:rsidRPr="00E7484A" w:rsidTr="00842C98">
        <w:tc>
          <w:tcPr>
            <w:tcW w:w="3473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74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74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www.</w:t>
            </w:r>
            <w:r w:rsidRPr="00E74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upch.tatarstan.ru</w:t>
            </w:r>
          </w:p>
        </w:tc>
        <w:tc>
          <w:tcPr>
            <w:tcW w:w="3474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E7484A" w:rsidRPr="00E7484A" w:rsidRDefault="00E7484A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7484A" w:rsidRPr="00E7484A" w:rsidRDefault="00E7484A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7484A" w:rsidRPr="00E7484A" w:rsidRDefault="00E7484A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8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Тезисы выступления </w:t>
      </w:r>
    </w:p>
    <w:p w:rsidR="00133D84" w:rsidRDefault="00691938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E7484A" w:rsidRPr="00E748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лавного модератора - Уполномоченного по правам человека в Республике Татарстан </w:t>
      </w:r>
    </w:p>
    <w:p w:rsidR="00E7484A" w:rsidRPr="00E7484A" w:rsidRDefault="00133D84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Сабурской</w:t>
      </w:r>
      <w:proofErr w:type="spellEnd"/>
      <w:r w:rsidR="00467D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Сарии</w:t>
      </w:r>
      <w:r w:rsidR="00E7484A" w:rsidRPr="00E7484A">
        <w:rPr>
          <w:rFonts w:ascii="Arial" w:eastAsia="Times New Roman" w:hAnsi="Arial" w:cs="Arial"/>
          <w:b/>
          <w:sz w:val="32"/>
          <w:szCs w:val="32"/>
          <w:lang w:eastAsia="ru-RU"/>
        </w:rPr>
        <w:t>Харисовны</w:t>
      </w:r>
      <w:proofErr w:type="spellEnd"/>
      <w:r w:rsidR="006919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заседание межведомственной комиссии</w:t>
      </w:r>
    </w:p>
    <w:p w:rsidR="00030C15" w:rsidRDefault="00E7484A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E7484A">
        <w:rPr>
          <w:rFonts w:ascii="Arial" w:eastAsia="Times New Roman" w:hAnsi="Arial" w:cs="Arial"/>
          <w:b/>
          <w:sz w:val="32"/>
          <w:szCs w:val="32"/>
          <w:lang w:eastAsia="ru-RU"/>
        </w:rPr>
        <w:t>в режиме видеоконференции с участием руководител</w:t>
      </w:r>
      <w:r w:rsidR="00691938">
        <w:rPr>
          <w:rFonts w:ascii="Arial" w:eastAsia="Times New Roman" w:hAnsi="Arial" w:cs="Arial"/>
          <w:b/>
          <w:sz w:val="32"/>
          <w:szCs w:val="32"/>
          <w:lang w:eastAsia="ru-RU"/>
        </w:rPr>
        <w:t>ей министерств и ведомств,  руководителей исполнительных комитетов</w:t>
      </w:r>
      <w:r w:rsidRPr="00E748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30C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муниципальных образований Республики Татарстан и ответственных исполнителей в государственной информационной системе Республики Татарстан </w:t>
      </w:r>
      <w:proofErr w:type="gramEnd"/>
    </w:p>
    <w:p w:rsidR="00E7484A" w:rsidRPr="00E7484A" w:rsidRDefault="00030C15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«Народный контроль»</w:t>
      </w:r>
    </w:p>
    <w:p w:rsidR="00E7484A" w:rsidRPr="00E7484A" w:rsidRDefault="00E7484A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7484A" w:rsidRPr="00E7484A" w:rsidRDefault="00E7484A" w:rsidP="00E748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3381"/>
        <w:gridCol w:w="3406"/>
      </w:tblGrid>
      <w:tr w:rsidR="00E7484A" w:rsidRPr="00E7484A" w:rsidTr="00842C98">
        <w:tc>
          <w:tcPr>
            <w:tcW w:w="3473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74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Время </w:t>
            </w:r>
          </w:p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74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Место </w:t>
            </w:r>
          </w:p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7484A" w:rsidRPr="00E7484A" w:rsidTr="00842C98">
        <w:tc>
          <w:tcPr>
            <w:tcW w:w="3473" w:type="dxa"/>
          </w:tcPr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69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:rsidR="00E7484A" w:rsidRPr="00E7484A" w:rsidRDefault="00E7484A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3474" w:type="dxa"/>
          </w:tcPr>
          <w:p w:rsidR="00E7484A" w:rsidRPr="00362200" w:rsidRDefault="00691938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3474" w:type="dxa"/>
          </w:tcPr>
          <w:p w:rsidR="00E7484A" w:rsidRPr="00E7484A" w:rsidRDefault="00691938" w:rsidP="00E7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информатизации и связи Республики Татарстан</w:t>
            </w:r>
          </w:p>
          <w:p w:rsidR="00E7484A" w:rsidRPr="00E7484A" w:rsidRDefault="00E7484A" w:rsidP="0069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г.Казань, </w:t>
            </w:r>
            <w:r w:rsidR="0069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69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9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ремлевская, д.8</w:t>
            </w:r>
          </w:p>
        </w:tc>
      </w:tr>
    </w:tbl>
    <w:p w:rsidR="00E7484A" w:rsidRDefault="00E7484A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DA44BB" w:rsidRPr="00DA44BB" w:rsidRDefault="00DE1D13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DE1D13">
        <w:rPr>
          <w:rFonts w:ascii="Arial" w:eastAsia="Calibri" w:hAnsi="Arial" w:cs="Arial"/>
          <w:bCs/>
          <w:color w:val="000000"/>
          <w:sz w:val="32"/>
          <w:szCs w:val="32"/>
        </w:rPr>
        <w:t>Во исполнение пункта 2 протокола Кабинета Министров Республики Татарстан № ИХ-12-121 от 22.04.2014  Уполномоченным по правам человека в Республике Татарстан - главным модератором государственной информационной системы Республики Татарстан «Народный контроль» совместно с Министерством информатизации и связи Республики Татарстан был разработан алгоритм индикативной оценки рейтинга  работы министерств, ведомств и муниципальных образований  в государственной информационной системе Республики Татарстан «Народный контроль»</w:t>
      </w:r>
      <w:proofErr w:type="gramStart"/>
      <w:r>
        <w:rPr>
          <w:rFonts w:ascii="Arial" w:eastAsia="Calibri" w:hAnsi="Arial" w:cs="Arial"/>
          <w:bCs/>
          <w:color w:val="000000"/>
          <w:sz w:val="32"/>
          <w:szCs w:val="32"/>
        </w:rPr>
        <w:t>.</w:t>
      </w:r>
      <w:proofErr w:type="gramEnd"/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Н</w:t>
      </w:r>
      <w:r w:rsidR="00DA44BB" w:rsidRPr="00DA44BB">
        <w:rPr>
          <w:rFonts w:ascii="Arial" w:eastAsia="Calibri" w:hAnsi="Arial" w:cs="Arial"/>
          <w:bCs/>
          <w:color w:val="000000"/>
          <w:sz w:val="32"/>
          <w:szCs w:val="32"/>
        </w:rPr>
        <w:t>ами было направлено письмо о согласовании данных предложений всем министерствам, ведомствам и муниципальным образованиям Республики Татарстан, работающим в ГИС РТ «Народный контроль».</w:t>
      </w:r>
    </w:p>
    <w:p w:rsidR="00DA44BB" w:rsidRPr="00DA44BB" w:rsidRDefault="00DE1D13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На что б</w:t>
      </w:r>
      <w:r w:rsidR="00DA44BB" w:rsidRPr="00DA44BB">
        <w:rPr>
          <w:rFonts w:ascii="Arial" w:eastAsia="Calibri" w:hAnsi="Arial" w:cs="Arial"/>
          <w:bCs/>
          <w:color w:val="000000"/>
          <w:sz w:val="32"/>
          <w:szCs w:val="32"/>
        </w:rPr>
        <w:t>ыли получены следующие предложения:</w:t>
      </w:r>
    </w:p>
    <w:p w:rsidR="00DA44BB" w:rsidRPr="00DA44BB" w:rsidRDefault="00DA44BB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>от Министерства здравоохранения Республики Татарстан и от Исполнительного комитета г.Казани поступило предложение учитывать сроки исполнения уведомлений в ГИС РТ «Народный контроль» с учётом выходных и праздничных дней (это нецелесообразно, так как система учитывает только календарные дни);</w:t>
      </w:r>
    </w:p>
    <w:p w:rsidR="00DA44BB" w:rsidRPr="00DA44BB" w:rsidRDefault="00DA44BB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proofErr w:type="gramStart"/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>от Министерства экологии и природных ресурсов Республики Татарстан поступило предложение учитывать министерства и ведомства только в качестве исполнителя заявок (министерства и ведомства, которые по постановлению Кабинета Министров Республики Татарстан 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«Народный контроль» являются модераторами категорий, нецелесообразно</w:t>
      </w:r>
      <w:proofErr w:type="gramEnd"/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 xml:space="preserve"> учитывать как исполнителей; можно формировать рейтинг и как модераторов категорий и как исполнителей);</w:t>
      </w:r>
    </w:p>
    <w:p w:rsidR="00DA44BB" w:rsidRPr="00DA44BB" w:rsidRDefault="00DA44BB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>от Исполнительного комитета г.Казани поступило предложение формировать рейтинг эффективности не только по Исполнительному комитету г.Казани в целом, но и по его структурным подразделениям, работающим в системе ГИС «Народный контроль» (целесообразно);</w:t>
      </w:r>
    </w:p>
    <w:p w:rsidR="00DA44BB" w:rsidRPr="00DA44BB" w:rsidRDefault="00DA44BB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proofErr w:type="gramStart"/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 xml:space="preserve">от </w:t>
      </w:r>
      <w:proofErr w:type="spellStart"/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>Верхнеуслонского</w:t>
      </w:r>
      <w:proofErr w:type="spellEnd"/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 xml:space="preserve"> муниципального района Республики Татарстан  поступили предложения: заменить показатель «Мотивированный отказ» на «Немотивированный отказ», учитывать количество фактически проживающего населения и специфику пригородных районов, где большая часть уведомлений поступает от дачников, которые в меньшей мере участвуют в формировании доходной части бюджета, но требуют от муниципальной власти больших благ, чем сельские жители (ввести статус «Немотивированный отказ» не представляется возможным); </w:t>
      </w:r>
      <w:proofErr w:type="gramEnd"/>
    </w:p>
    <w:p w:rsidR="00DA44BB" w:rsidRPr="00DA44BB" w:rsidRDefault="00DA44BB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>от Рыбно-Слободского муниципального района Республики Татарстан поступило предложение учитывать при формировании рейтинга уведомления со статусом «Запланировано» (данный статус является промежуточным, рейтинг по нему не будет в полной мере отображать результаты работы);</w:t>
      </w:r>
    </w:p>
    <w:p w:rsidR="00DA44BB" w:rsidRDefault="00DA44BB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proofErr w:type="gramStart"/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>от Министерства труда и занятости и социальной защиты Республики Татарстан также поступили предложения по изменению алгоритма обработки уведомлений: направлять заявки сразу ведомству-исполнителю по тем категориям, по которым Модератор и Исполнитель относятся к разным ведомствам и не имеют системы прямого подчинения, мониторинг сроков исполнения вести по ведомству – исполнителю, статус «Запланировано» не направлять на подтверждение Модератору, так как в этом случае Модератор</w:t>
      </w:r>
      <w:proofErr w:type="gramEnd"/>
      <w:r w:rsidRPr="00DA44BB">
        <w:rPr>
          <w:rFonts w:ascii="Arial" w:eastAsia="Calibri" w:hAnsi="Arial" w:cs="Arial"/>
          <w:bCs/>
          <w:color w:val="000000"/>
          <w:sz w:val="32"/>
          <w:szCs w:val="32"/>
        </w:rPr>
        <w:t xml:space="preserve"> не может отвечать за корректность назначения данного статуса в связи с тем, что не владеет ситуацией о финансовых и технических возможностях Исполнителя.  </w:t>
      </w:r>
    </w:p>
    <w:p w:rsidR="001545BD" w:rsidRDefault="00DE1D13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От </w:t>
      </w:r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Министерства экономики Республики Татарстан, Министерства образования и науки Республики Татарстан, Управления Федеральной антимонопольной службы России по Республике Татарстан,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Азнакаевского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Актанышского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Алькеевского</w:t>
      </w:r>
      <w:proofErr w:type="gram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,А</w:t>
      </w:r>
      <w:proofErr w:type="gram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пастовского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Атнинского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Бавлинского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Бугульминского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Пестречинского,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Тетюшского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Тюлячинского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Черемшанского</w:t>
      </w:r>
      <w:proofErr w:type="spellEnd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1545BD">
        <w:rPr>
          <w:rFonts w:ascii="Arial" w:eastAsia="Calibri" w:hAnsi="Arial" w:cs="Arial"/>
          <w:bCs/>
          <w:color w:val="000000"/>
          <w:sz w:val="32"/>
          <w:szCs w:val="32"/>
        </w:rPr>
        <w:t>Ютазинского</w:t>
      </w:r>
      <w:proofErr w:type="spellEnd"/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  муниципальных районов предложения по согласованию не поступили. </w:t>
      </w:r>
    </w:p>
    <w:p w:rsidR="00DE1D13" w:rsidRDefault="00DE1D13" w:rsidP="00DA44B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Просим в течение трех дней направить информацию в Аппарат Уполномоченного по правам человека  о согласовании предложений, так как нам необходимо исполнить поручение Премьер-министра </w:t>
      </w:r>
      <w:proofErr w:type="spellStart"/>
      <w:r>
        <w:rPr>
          <w:rFonts w:ascii="Arial" w:eastAsia="Calibri" w:hAnsi="Arial" w:cs="Arial"/>
          <w:bCs/>
          <w:color w:val="000000"/>
          <w:sz w:val="32"/>
          <w:szCs w:val="32"/>
        </w:rPr>
        <w:t>И.Ш.Халикова</w:t>
      </w:r>
      <w:proofErr w:type="spellEnd"/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Pr="00DE1D13">
        <w:rPr>
          <w:rFonts w:ascii="Arial" w:eastAsia="Calibri" w:hAnsi="Arial" w:cs="Arial"/>
          <w:bCs/>
          <w:color w:val="000000"/>
          <w:sz w:val="32"/>
          <w:szCs w:val="32"/>
        </w:rPr>
        <w:t>от 15.05.2014 № 23450-ИХ о согласовании алгоритма индикативной оценки рейтинга работы министерств, ведомств и муниципальных образований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.</w:t>
      </w:r>
    </w:p>
    <w:p w:rsidR="00DA44BB" w:rsidRDefault="00DA44BB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DA44BB" w:rsidRDefault="00DA44BB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DA44BB" w:rsidRDefault="00DA44BB" w:rsidP="00DA44BB">
      <w:pPr>
        <w:spacing w:after="0"/>
        <w:ind w:firstLine="567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DA44BB">
        <w:rPr>
          <w:rFonts w:ascii="Arial" w:eastAsia="Calibri" w:hAnsi="Arial" w:cs="Arial"/>
          <w:b/>
          <w:bCs/>
          <w:color w:val="000000"/>
          <w:sz w:val="32"/>
          <w:szCs w:val="32"/>
        </w:rPr>
        <w:t>«Об исполнительской дисципли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не в ГИС РТ «Народный контроль»</w:t>
      </w:r>
    </w:p>
    <w:p w:rsidR="00DA44BB" w:rsidRPr="00DA44BB" w:rsidRDefault="00DA44BB" w:rsidP="00DA44BB">
      <w:pPr>
        <w:spacing w:after="0"/>
        <w:ind w:firstLine="567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</w:p>
    <w:p w:rsidR="00E7484A" w:rsidRPr="00E7484A" w:rsidRDefault="00E7484A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E7484A">
        <w:rPr>
          <w:rFonts w:ascii="Arial" w:eastAsia="Calibri" w:hAnsi="Arial" w:cs="Arial"/>
          <w:bCs/>
          <w:color w:val="000000"/>
          <w:sz w:val="32"/>
          <w:szCs w:val="32"/>
        </w:rPr>
        <w:t xml:space="preserve">Уважаемые коллеги, действительно наблюдается улучшение статистических показателей, как в части сроков рассмотрения уведомлений, так и по качеству рассмотрения уведомлений. </w:t>
      </w:r>
    </w:p>
    <w:p w:rsidR="00974EDB" w:rsidRDefault="00E7484A" w:rsidP="00974EDB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proofErr w:type="gramStart"/>
      <w:r w:rsidRPr="00E7484A">
        <w:rPr>
          <w:rFonts w:ascii="Arial" w:eastAsia="Calibri" w:hAnsi="Arial" w:cs="Arial"/>
          <w:bCs/>
          <w:color w:val="000000"/>
          <w:sz w:val="32"/>
          <w:szCs w:val="32"/>
        </w:rPr>
        <w:t>Этому способствуют и проводимые нами</w:t>
      </w:r>
      <w:r w:rsidR="00243D2F">
        <w:rPr>
          <w:rFonts w:ascii="Arial" w:eastAsia="Calibri" w:hAnsi="Arial" w:cs="Arial"/>
          <w:bCs/>
          <w:color w:val="000000"/>
          <w:sz w:val="32"/>
          <w:szCs w:val="32"/>
        </w:rPr>
        <w:t xml:space="preserve"> выездные</w:t>
      </w:r>
      <w:r w:rsidR="00DA44BB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="00490820">
        <w:rPr>
          <w:rFonts w:ascii="Arial" w:eastAsia="Calibri" w:hAnsi="Arial" w:cs="Arial"/>
          <w:bCs/>
          <w:color w:val="000000"/>
          <w:sz w:val="32"/>
          <w:szCs w:val="32"/>
        </w:rPr>
        <w:t xml:space="preserve">зональные семинары и совещания </w:t>
      </w:r>
      <w:r w:rsidRPr="00E7484A">
        <w:rPr>
          <w:rFonts w:ascii="Arial" w:eastAsia="Calibri" w:hAnsi="Arial" w:cs="Arial"/>
          <w:bCs/>
          <w:color w:val="000000"/>
          <w:sz w:val="32"/>
          <w:szCs w:val="32"/>
        </w:rPr>
        <w:t xml:space="preserve">с участием глав и руководителей исполнительных комитетов близлежащих муниципальных районов Республики 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Татарстан, а также совещания в А</w:t>
      </w:r>
      <w:r w:rsidRPr="00E7484A">
        <w:rPr>
          <w:rFonts w:ascii="Arial" w:eastAsia="Calibri" w:hAnsi="Arial" w:cs="Arial"/>
          <w:bCs/>
          <w:color w:val="000000"/>
          <w:sz w:val="32"/>
          <w:szCs w:val="32"/>
        </w:rPr>
        <w:t>ппарате Уполномоченного по правам человека по Республике Татарстан о ходе рассмотрения контрольных уведомлений, поступивших в ГИС РТ «Народный контроль»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,</w:t>
      </w:r>
      <w:r w:rsidRPr="00E7484A">
        <w:rPr>
          <w:rFonts w:ascii="Arial" w:eastAsia="Calibri" w:hAnsi="Arial" w:cs="Arial"/>
          <w:bCs/>
          <w:color w:val="000000"/>
          <w:sz w:val="32"/>
          <w:szCs w:val="32"/>
        </w:rPr>
        <w:t xml:space="preserve"> по муниципальному образованию г.Казани.</w:t>
      </w:r>
      <w:proofErr w:type="gramEnd"/>
    </w:p>
    <w:p w:rsidR="001257C3" w:rsidRDefault="001257C3" w:rsidP="001257C3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2E4728">
        <w:rPr>
          <w:rFonts w:ascii="Arial" w:eastAsia="Calibri" w:hAnsi="Arial" w:cs="Arial"/>
          <w:bCs/>
          <w:color w:val="000000"/>
          <w:sz w:val="32"/>
          <w:szCs w:val="32"/>
        </w:rPr>
        <w:lastRenderedPageBreak/>
        <w:t>Еженедельно в Управление по работе с территориями Президента Республики Татарстан</w:t>
      </w:r>
      <w:r w:rsidR="00691938" w:rsidRPr="00691938">
        <w:rPr>
          <w:rFonts w:ascii="Arial" w:eastAsia="Calibri" w:hAnsi="Arial" w:cs="Arial"/>
          <w:bCs/>
          <w:color w:val="000000"/>
          <w:sz w:val="32"/>
          <w:szCs w:val="32"/>
        </w:rPr>
        <w:t>направляется</w:t>
      </w:r>
      <w:r w:rsidRPr="002E4728">
        <w:rPr>
          <w:rFonts w:ascii="Arial" w:eastAsia="Calibri" w:hAnsi="Arial" w:cs="Arial"/>
          <w:bCs/>
          <w:color w:val="000000"/>
          <w:sz w:val="32"/>
          <w:szCs w:val="32"/>
        </w:rPr>
        <w:t xml:space="preserve"> информация о функционировании системы ГИС РТ «Народный контроль».</w:t>
      </w:r>
    </w:p>
    <w:p w:rsidR="00E7484A" w:rsidRDefault="00E7484A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E7484A">
        <w:rPr>
          <w:rFonts w:ascii="Arial" w:eastAsia="Calibri" w:hAnsi="Arial" w:cs="Arial"/>
          <w:bCs/>
          <w:color w:val="000000"/>
          <w:sz w:val="32"/>
          <w:szCs w:val="32"/>
        </w:rPr>
        <w:t>Систематически проводятся выездные проверки по исполнению отдельных уведомлений, находящихся в работе ГИС РТ «Народный контроль».</w:t>
      </w:r>
    </w:p>
    <w:p w:rsidR="007351F3" w:rsidRDefault="006272F6" w:rsidP="006272F6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Данная проводимая работа положительна.</w:t>
      </w:r>
    </w:p>
    <w:p w:rsidR="006272F6" w:rsidRDefault="007351F3" w:rsidP="006272F6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Можно привести примеры</w:t>
      </w:r>
      <w:r w:rsidR="001F4CB1">
        <w:rPr>
          <w:rFonts w:ascii="Arial" w:eastAsia="Calibri" w:hAnsi="Arial" w:cs="Arial"/>
          <w:bCs/>
          <w:color w:val="000000"/>
          <w:sz w:val="32"/>
          <w:szCs w:val="32"/>
        </w:rPr>
        <w:t>.</w:t>
      </w:r>
    </w:p>
    <w:p w:rsidR="007351F3" w:rsidRDefault="007351F3" w:rsidP="007351F3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7351F3" w:rsidRDefault="00490820" w:rsidP="007351F3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Слайд </w:t>
      </w:r>
      <w:r w:rsid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2</w:t>
      </w:r>
    </w:p>
    <w:p w:rsidR="00BB38DF" w:rsidRDefault="00BB38DF" w:rsidP="007351F3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6272F6" w:rsidRDefault="00490820" w:rsidP="006272F6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Обратите внимание на уведомление №</w:t>
      </w:r>
      <w:r w:rsidR="003D3885">
        <w:rPr>
          <w:rFonts w:ascii="Arial" w:eastAsia="Calibri" w:hAnsi="Arial" w:cs="Arial"/>
          <w:bCs/>
          <w:color w:val="000000"/>
          <w:sz w:val="32"/>
          <w:szCs w:val="32"/>
        </w:rPr>
        <w:t xml:space="preserve"> 644</w:t>
      </w:r>
      <w:r w:rsidR="00212064">
        <w:rPr>
          <w:rFonts w:ascii="Arial" w:eastAsia="Calibri" w:hAnsi="Arial" w:cs="Arial"/>
          <w:bCs/>
          <w:color w:val="000000"/>
          <w:sz w:val="32"/>
          <w:szCs w:val="32"/>
        </w:rPr>
        <w:t>3</w:t>
      </w:r>
      <w:r w:rsidR="003D3885">
        <w:rPr>
          <w:rFonts w:ascii="Arial" w:eastAsia="Calibri" w:hAnsi="Arial" w:cs="Arial"/>
          <w:bCs/>
          <w:color w:val="000000"/>
          <w:sz w:val="32"/>
          <w:szCs w:val="32"/>
        </w:rPr>
        <w:t>4</w:t>
      </w:r>
      <w:r w:rsidR="00467DB1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Pr="00490820">
        <w:rPr>
          <w:rFonts w:ascii="Arial" w:eastAsia="Calibri" w:hAnsi="Arial" w:cs="Arial"/>
          <w:bCs/>
          <w:color w:val="000000"/>
          <w:sz w:val="32"/>
          <w:szCs w:val="32"/>
        </w:rPr>
        <w:t>о плохом состоянии моста через реку Ик.</w:t>
      </w:r>
    </w:p>
    <w:p w:rsidR="00B259F3" w:rsidRDefault="00BB38DF" w:rsidP="00212064">
      <w:pPr>
        <w:spacing w:after="0"/>
        <w:ind w:firstLine="708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Нами были направлено письмо в адрес Президента Республики Татарстан </w:t>
      </w:r>
      <w:r w:rsidR="00B259F3">
        <w:rPr>
          <w:rFonts w:ascii="Arial" w:eastAsia="Calibri" w:hAnsi="Arial" w:cs="Arial"/>
          <w:bCs/>
          <w:color w:val="000000"/>
          <w:sz w:val="32"/>
          <w:szCs w:val="32"/>
        </w:rPr>
        <w:t>о</w:t>
      </w:r>
      <w:r w:rsidR="00B259F3"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 неудовлетворительном состоянии моста через реку Ик</w:t>
      </w:r>
      <w:r w:rsidR="00B259F3">
        <w:rPr>
          <w:rFonts w:ascii="Arial" w:eastAsia="Calibri" w:hAnsi="Arial" w:cs="Arial"/>
          <w:bCs/>
          <w:color w:val="000000"/>
          <w:sz w:val="32"/>
          <w:szCs w:val="32"/>
        </w:rPr>
        <w:t>.</w:t>
      </w:r>
      <w:r w:rsidR="00212064">
        <w:rPr>
          <w:rFonts w:ascii="Arial" w:eastAsia="Calibri" w:hAnsi="Arial" w:cs="Arial"/>
          <w:bCs/>
          <w:color w:val="000000"/>
          <w:sz w:val="32"/>
          <w:szCs w:val="32"/>
        </w:rPr>
        <w:t xml:space="preserve"> На что было дано поручение Министерству транспорта и дорожного хозяйства Республики Татарстан.</w:t>
      </w:r>
    </w:p>
    <w:p w:rsidR="00B259F3" w:rsidRPr="00B259F3" w:rsidRDefault="00691938" w:rsidP="00212064">
      <w:pPr>
        <w:spacing w:after="0"/>
        <w:ind w:firstLine="708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13 марта 2014 года по данному вопросу </w:t>
      </w:r>
      <w:r w:rsidR="00B259F3"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состоялось выездное рабочее совещание с участием и.о. председателя  Государственного комитета Республики Башкортостан по транспорту и дорожному хозяйству  Р.К. </w:t>
      </w:r>
      <w:proofErr w:type="spellStart"/>
      <w:r w:rsidR="00B259F3" w:rsidRPr="00B259F3">
        <w:rPr>
          <w:rFonts w:ascii="Arial" w:eastAsia="Calibri" w:hAnsi="Arial" w:cs="Arial"/>
          <w:bCs/>
          <w:color w:val="000000"/>
          <w:sz w:val="32"/>
          <w:szCs w:val="32"/>
        </w:rPr>
        <w:t>Гилязетдинова</w:t>
      </w:r>
      <w:proofErr w:type="spellEnd"/>
      <w:r w:rsidR="00B259F3"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 и заместителя министра транспорта и дорожного </w:t>
      </w:r>
      <w:r w:rsidR="00B259F3">
        <w:rPr>
          <w:rFonts w:ascii="Arial" w:eastAsia="Calibri" w:hAnsi="Arial" w:cs="Arial"/>
          <w:bCs/>
          <w:color w:val="000000"/>
          <w:sz w:val="32"/>
          <w:szCs w:val="32"/>
        </w:rPr>
        <w:t>хозяйства Республики Татарстан</w:t>
      </w:r>
      <w:r w:rsidR="00B259F3"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   А.В. </w:t>
      </w:r>
      <w:proofErr w:type="spellStart"/>
      <w:r w:rsidR="00B259F3" w:rsidRPr="00B259F3">
        <w:rPr>
          <w:rFonts w:ascii="Arial" w:eastAsia="Calibri" w:hAnsi="Arial" w:cs="Arial"/>
          <w:bCs/>
          <w:color w:val="000000"/>
          <w:sz w:val="32"/>
          <w:szCs w:val="32"/>
        </w:rPr>
        <w:t>Чукина</w:t>
      </w:r>
      <w:proofErr w:type="spellEnd"/>
      <w:r>
        <w:rPr>
          <w:rFonts w:ascii="Arial" w:eastAsia="Calibri" w:hAnsi="Arial" w:cs="Arial"/>
          <w:bCs/>
          <w:color w:val="000000"/>
          <w:sz w:val="32"/>
          <w:szCs w:val="32"/>
        </w:rPr>
        <w:t>.</w:t>
      </w:r>
    </w:p>
    <w:p w:rsidR="00BB38DF" w:rsidRDefault="00B259F3" w:rsidP="00212064">
      <w:pPr>
        <w:spacing w:after="0"/>
        <w:ind w:firstLine="708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По итогам 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совещания, и.о. председателя</w:t>
      </w:r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  Государственного комитета Республики Башкортостан по транспорту и дорожному хозяйству Р.К. </w:t>
      </w:r>
      <w:proofErr w:type="spellStart"/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>Гилязетдиновым</w:t>
      </w:r>
      <w:proofErr w:type="spellEnd"/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 было предложено Республике Татарстан разработать проектно-сметную документацию на строительство автомобильной дороги «Тумутук – </w:t>
      </w:r>
      <w:proofErr w:type="spellStart"/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>Куштиряково</w:t>
      </w:r>
      <w:proofErr w:type="spellEnd"/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» и моста через р. Ик. Со своей стороны Государственный комитет Республики Башкортостан по транспорту  и дорожному хозяйству готов рассмотреть возможность </w:t>
      </w:r>
      <w:proofErr w:type="spellStart"/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>софинансирования</w:t>
      </w:r>
      <w:proofErr w:type="spellEnd"/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 xml:space="preserve"> работ по строительству моста через  р. Ик, находящегося на границе двух республик. </w:t>
      </w:r>
      <w:r w:rsidR="00BB38DF">
        <w:rPr>
          <w:rFonts w:ascii="Arial" w:eastAsia="Calibri" w:hAnsi="Arial" w:cs="Arial"/>
          <w:bCs/>
          <w:color w:val="000000"/>
          <w:sz w:val="32"/>
          <w:szCs w:val="32"/>
        </w:rPr>
        <w:t xml:space="preserve">На что в марте 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текущего года </w:t>
      </w:r>
      <w:r w:rsidR="00BB38DF">
        <w:rPr>
          <w:rFonts w:ascii="Arial" w:eastAsia="Calibri" w:hAnsi="Arial" w:cs="Arial"/>
          <w:bCs/>
          <w:color w:val="000000"/>
          <w:sz w:val="32"/>
          <w:szCs w:val="32"/>
        </w:rPr>
        <w:t>Министерством транспорта и дорожного хозяйства Республики Татарстан совместно с представителями Б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ашкортостана</w:t>
      </w:r>
      <w:r w:rsidR="00BB38DF">
        <w:rPr>
          <w:rFonts w:ascii="Arial" w:eastAsia="Calibri" w:hAnsi="Arial" w:cs="Arial"/>
          <w:bCs/>
          <w:color w:val="000000"/>
          <w:sz w:val="32"/>
          <w:szCs w:val="32"/>
        </w:rPr>
        <w:t xml:space="preserve">  был организован  </w:t>
      </w:r>
      <w:r w:rsidR="00BB38DF">
        <w:rPr>
          <w:rFonts w:ascii="Arial" w:eastAsia="Calibri" w:hAnsi="Arial" w:cs="Arial"/>
          <w:bCs/>
          <w:color w:val="000000"/>
          <w:sz w:val="32"/>
          <w:szCs w:val="32"/>
        </w:rPr>
        <w:lastRenderedPageBreak/>
        <w:t>выезд на место.</w:t>
      </w:r>
      <w:r w:rsidRPr="00691938">
        <w:rPr>
          <w:rFonts w:ascii="Arial" w:eastAsia="Calibri" w:hAnsi="Arial" w:cs="Arial"/>
          <w:bCs/>
          <w:color w:val="000000"/>
          <w:sz w:val="32"/>
          <w:szCs w:val="32"/>
        </w:rPr>
        <w:t>На сегодняшний день</w:t>
      </w:r>
      <w:r w:rsidRPr="00212064">
        <w:rPr>
          <w:rFonts w:ascii="Arial" w:eastAsia="Calibri" w:hAnsi="Arial" w:cs="Arial"/>
          <w:bCs/>
          <w:color w:val="000000"/>
          <w:sz w:val="32"/>
          <w:szCs w:val="32"/>
        </w:rPr>
        <w:t xml:space="preserve">Министерством транспорта и дорожного хозяйства Республики Татарстан  для совместного </w:t>
      </w:r>
      <w:proofErr w:type="spellStart"/>
      <w:r w:rsidRPr="00212064">
        <w:rPr>
          <w:rFonts w:ascii="Arial" w:eastAsia="Calibri" w:hAnsi="Arial" w:cs="Arial"/>
          <w:bCs/>
          <w:color w:val="000000"/>
          <w:sz w:val="32"/>
          <w:szCs w:val="32"/>
        </w:rPr>
        <w:t>софинансирования</w:t>
      </w:r>
      <w:proofErr w:type="spellEnd"/>
      <w:r w:rsidRPr="00212064">
        <w:rPr>
          <w:rFonts w:ascii="Arial" w:eastAsia="Calibri" w:hAnsi="Arial" w:cs="Arial"/>
          <w:bCs/>
          <w:color w:val="000000"/>
          <w:sz w:val="32"/>
          <w:szCs w:val="32"/>
        </w:rPr>
        <w:t xml:space="preserve">  строительства данного объекта  подготовлен проект Соглашения «О сотрудничестве Правительства Республики Татарстан и Правительства Республики Башкортостан по строительству моста через р. Ик на границе  Республики Татарстан и Республики Башкортостан». </w:t>
      </w:r>
      <w:r w:rsidRPr="00B259F3">
        <w:rPr>
          <w:rFonts w:ascii="Arial" w:eastAsia="Calibri" w:hAnsi="Arial" w:cs="Arial"/>
          <w:bCs/>
          <w:color w:val="000000"/>
          <w:sz w:val="32"/>
          <w:szCs w:val="32"/>
        </w:rPr>
        <w:t>Вышеуказанный проект Соглашения направлен в Государственный комитет Республики Башкортостан по транспорту и дорожному хозяйству для рассмотрения и внесения предложений.</w:t>
      </w:r>
    </w:p>
    <w:p w:rsidR="00212064" w:rsidRDefault="00212064" w:rsidP="00212064">
      <w:pPr>
        <w:spacing w:after="0"/>
        <w:ind w:firstLine="708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На наш взгляд </w:t>
      </w:r>
      <w:r w:rsidR="00E0357F">
        <w:rPr>
          <w:rFonts w:ascii="Arial" w:eastAsia="Calibri" w:hAnsi="Arial" w:cs="Arial"/>
          <w:bCs/>
          <w:color w:val="000000"/>
          <w:sz w:val="32"/>
          <w:szCs w:val="32"/>
        </w:rPr>
        <w:t>данный вопрос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в </w:t>
      </w:r>
      <w:proofErr w:type="gramStart"/>
      <w:r>
        <w:rPr>
          <w:rFonts w:ascii="Arial" w:eastAsia="Calibri" w:hAnsi="Arial" w:cs="Arial"/>
          <w:bCs/>
          <w:color w:val="000000"/>
          <w:sz w:val="32"/>
          <w:szCs w:val="32"/>
        </w:rPr>
        <w:t>дальнейшем</w:t>
      </w:r>
      <w:proofErr w:type="gramEnd"/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будет</w:t>
      </w:r>
      <w:r w:rsidR="006D16FF">
        <w:rPr>
          <w:rFonts w:ascii="Arial" w:eastAsia="Calibri" w:hAnsi="Arial" w:cs="Arial"/>
          <w:bCs/>
          <w:color w:val="000000"/>
          <w:sz w:val="32"/>
          <w:szCs w:val="32"/>
        </w:rPr>
        <w:t xml:space="preserve"> решен</w:t>
      </w:r>
      <w:r w:rsidR="00E0357F">
        <w:rPr>
          <w:rFonts w:ascii="Arial" w:eastAsia="Calibri" w:hAnsi="Arial" w:cs="Arial"/>
          <w:bCs/>
          <w:color w:val="000000"/>
          <w:sz w:val="32"/>
          <w:szCs w:val="32"/>
        </w:rPr>
        <w:t>.</w:t>
      </w:r>
    </w:p>
    <w:p w:rsidR="00212064" w:rsidRDefault="00E0357F" w:rsidP="00E0357F">
      <w:pPr>
        <w:spacing w:after="0"/>
        <w:ind w:firstLine="708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E0357F">
        <w:rPr>
          <w:rFonts w:ascii="Arial" w:eastAsia="Calibri" w:hAnsi="Arial" w:cs="Arial"/>
          <w:bCs/>
          <w:color w:val="000000"/>
          <w:sz w:val="32"/>
          <w:szCs w:val="32"/>
        </w:rPr>
        <w:t>Еще один пример положительного решения уведомления в системе.</w:t>
      </w:r>
    </w:p>
    <w:p w:rsidR="00E0357F" w:rsidRPr="00E0357F" w:rsidRDefault="00E0357F" w:rsidP="00E0357F">
      <w:pPr>
        <w:spacing w:after="0"/>
        <w:ind w:firstLine="708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E0357F" w:rsidRDefault="00490820" w:rsidP="00E0357F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Слайд </w:t>
      </w:r>
      <w:r w:rsid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3</w:t>
      </w:r>
    </w:p>
    <w:p w:rsidR="00A10ACD" w:rsidRPr="00A10ACD" w:rsidRDefault="00A10ACD" w:rsidP="00A10ACD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Уведомление № 608719 по категории «ЖКХ», поступившее 21.04.2014, в котором автор просит устранить причину высокой влажности в подъезде № 1 по адресу: г.Казань, ул. Гагарина, 83. ООО «УК ЖКХ Московского района» в трехдневный срок провело откачку грунтовых вод и </w:t>
      </w:r>
      <w:proofErr w:type="gramStart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>разместило ответ</w:t>
      </w:r>
      <w:proofErr w:type="gramEnd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 в системе, что на момент проверки течи инженерных коммуникаций не обнаружено, и присвоило статус «Заявка решена». При этом проблема не разрешилась, так как из подвала дома постоянно идет испарение из-за его затопления, что вызвало справедливое возмущение граждан.</w:t>
      </w:r>
    </w:p>
    <w:p w:rsidR="00A10ACD" w:rsidRPr="00A10ACD" w:rsidRDefault="00A10ACD" w:rsidP="00A10ACD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В </w:t>
      </w:r>
      <w:proofErr w:type="gramStart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>связи</w:t>
      </w:r>
      <w:proofErr w:type="gramEnd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 с чем автор уже обратился через </w:t>
      </w:r>
      <w:proofErr w:type="spellStart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>Твиттер</w:t>
      </w:r>
      <w:proofErr w:type="spellEnd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 на имя Президента Республики Татарстан </w:t>
      </w:r>
      <w:proofErr w:type="spellStart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>Р.Н.Минниханова</w:t>
      </w:r>
      <w:proofErr w:type="spellEnd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>, что «вместо решения проблемы пишутся отписки!? В подъезде пар и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 xml:space="preserve">з подвала, а ЖК </w:t>
      </w:r>
      <w:proofErr w:type="spellStart"/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Рандэм</w:t>
      </w:r>
      <w:proofErr w:type="spellEnd"/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 xml:space="preserve"> пишет </w:t>
      </w:r>
      <w:proofErr w:type="spellStart"/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все</w:t>
      </w: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>ОК</w:t>
      </w:r>
      <w:proofErr w:type="spellEnd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». </w:t>
      </w:r>
    </w:p>
    <w:p w:rsidR="00A10ACD" w:rsidRPr="00A10ACD" w:rsidRDefault="00A10ACD" w:rsidP="00A10ACD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На самом деле необходимо было действительно на первом этапе провести откачку воды, а в дальнейшем запланировать работы до полного устранения выявленной проблемы, а не </w:t>
      </w: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lastRenderedPageBreak/>
        <w:t>снимать с контроля. Что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,</w:t>
      </w: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 к сожалению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,</w:t>
      </w: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 своевременно не было сделано.</w:t>
      </w:r>
    </w:p>
    <w:p w:rsidR="00A10ACD" w:rsidRDefault="00A10ACD" w:rsidP="00A10ACD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На сегодняшний день продухи в </w:t>
      </w:r>
      <w:proofErr w:type="gramStart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>подвале</w:t>
      </w:r>
      <w:proofErr w:type="gramEnd"/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 xml:space="preserve"> дома сделаны, автор уведомления поблагодарил за выполненную работу, разместив комментарий в системе: «Спасибо! Отремонтировали даж</w:t>
      </w:r>
      <w:r w:rsidR="008559D1">
        <w:rPr>
          <w:rFonts w:ascii="Arial" w:eastAsia="Calibri" w:hAnsi="Arial" w:cs="Arial"/>
          <w:bCs/>
          <w:color w:val="000000"/>
          <w:sz w:val="32"/>
          <w:szCs w:val="32"/>
        </w:rPr>
        <w:t>е ступеньки на входе в подъезд</w:t>
      </w:r>
      <w:r w:rsidRPr="00A10ACD">
        <w:rPr>
          <w:rFonts w:ascii="Arial" w:eastAsia="Calibri" w:hAnsi="Arial" w:cs="Arial"/>
          <w:bCs/>
          <w:color w:val="000000"/>
          <w:sz w:val="32"/>
          <w:szCs w:val="32"/>
        </w:rPr>
        <w:t>. Надеюсь, что в новом отопительном сезоне со стороны жильцов претензий больше не будет».</w:t>
      </w:r>
    </w:p>
    <w:p w:rsidR="00A10ACD" w:rsidRPr="00A10ACD" w:rsidRDefault="00A10ACD" w:rsidP="00A10ACD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E659CA" w:rsidRDefault="00490820" w:rsidP="00E7484A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Слайд </w:t>
      </w:r>
      <w:r w:rsid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4</w:t>
      </w:r>
    </w:p>
    <w:p w:rsidR="00A10ACD" w:rsidRDefault="00A10ACD" w:rsidP="00E7484A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8A1C05" w:rsidRDefault="008A1C05" w:rsidP="00977EC1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На сегодняшний день можно привести п</w:t>
      </w:r>
      <w:r w:rsidR="00977EC1" w:rsidRPr="00977EC1">
        <w:rPr>
          <w:rFonts w:ascii="Arial" w:eastAsia="Calibri" w:hAnsi="Arial" w:cs="Arial"/>
          <w:bCs/>
          <w:color w:val="000000"/>
          <w:sz w:val="32"/>
          <w:szCs w:val="32"/>
        </w:rPr>
        <w:t xml:space="preserve">оложительный пример </w:t>
      </w:r>
      <w:r w:rsidR="00343D37">
        <w:rPr>
          <w:rFonts w:ascii="Arial" w:eastAsia="Calibri" w:hAnsi="Arial" w:cs="Arial"/>
          <w:bCs/>
          <w:color w:val="000000"/>
          <w:sz w:val="32"/>
          <w:szCs w:val="32"/>
        </w:rPr>
        <w:t xml:space="preserve">исполнения </w:t>
      </w:r>
      <w:r w:rsidR="00E43931">
        <w:rPr>
          <w:rFonts w:ascii="Arial" w:eastAsia="Calibri" w:hAnsi="Arial" w:cs="Arial"/>
          <w:bCs/>
          <w:color w:val="000000"/>
          <w:sz w:val="32"/>
          <w:szCs w:val="32"/>
        </w:rPr>
        <w:t>уведомлений</w:t>
      </w:r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 xml:space="preserve"> в </w:t>
      </w:r>
      <w:proofErr w:type="spellStart"/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>Мамадышском</w:t>
      </w:r>
      <w:proofErr w:type="spellEnd"/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 xml:space="preserve"> муниципальном районе.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5 июня мною был организован выезд в </w:t>
      </w:r>
      <w:proofErr w:type="spellStart"/>
      <w:r>
        <w:rPr>
          <w:rFonts w:ascii="Arial" w:eastAsia="Calibri" w:hAnsi="Arial" w:cs="Arial"/>
          <w:bCs/>
          <w:color w:val="000000"/>
          <w:sz w:val="32"/>
          <w:szCs w:val="32"/>
        </w:rPr>
        <w:t>г</w:t>
      </w:r>
      <w:proofErr w:type="gramStart"/>
      <w:r>
        <w:rPr>
          <w:rFonts w:ascii="Arial" w:eastAsia="Calibri" w:hAnsi="Arial" w:cs="Arial"/>
          <w:bCs/>
          <w:color w:val="000000"/>
          <w:sz w:val="32"/>
          <w:szCs w:val="32"/>
        </w:rPr>
        <w:t>.М</w:t>
      </w:r>
      <w:proofErr w:type="gramEnd"/>
      <w:r>
        <w:rPr>
          <w:rFonts w:ascii="Arial" w:eastAsia="Calibri" w:hAnsi="Arial" w:cs="Arial"/>
          <w:bCs/>
          <w:color w:val="000000"/>
          <w:sz w:val="32"/>
          <w:szCs w:val="32"/>
        </w:rPr>
        <w:t>амадыш</w:t>
      </w:r>
      <w:proofErr w:type="spellEnd"/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>, где мы выезжали н</w:t>
      </w:r>
      <w:r w:rsidR="00665711">
        <w:rPr>
          <w:rFonts w:ascii="Arial" w:eastAsia="Calibri" w:hAnsi="Arial" w:cs="Arial"/>
          <w:bCs/>
          <w:color w:val="000000"/>
          <w:sz w:val="32"/>
          <w:szCs w:val="32"/>
        </w:rPr>
        <w:t>а место. Например уведомление №</w:t>
      </w:r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 xml:space="preserve"> 418513 «Ужасное состояние дороги по </w:t>
      </w:r>
      <w:proofErr w:type="spellStart"/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>ул</w:t>
      </w:r>
      <w:proofErr w:type="gramStart"/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>.К</w:t>
      </w:r>
      <w:proofErr w:type="gramEnd"/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ирпичная</w:t>
      </w:r>
      <w:proofErr w:type="spellEnd"/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,</w:t>
      </w:r>
      <w:r w:rsidR="00E273B3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proofErr w:type="spellStart"/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>г.Мамадыш</w:t>
      </w:r>
      <w:proofErr w:type="spellEnd"/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 xml:space="preserve">. </w:t>
      </w:r>
      <w:r w:rsidR="00A839B1">
        <w:rPr>
          <w:rFonts w:ascii="Arial" w:eastAsia="Calibri" w:hAnsi="Arial" w:cs="Arial"/>
          <w:bCs/>
          <w:color w:val="000000"/>
          <w:sz w:val="32"/>
          <w:szCs w:val="32"/>
        </w:rPr>
        <w:t xml:space="preserve">Автор обращения пишет: «Наша улица похожа на </w:t>
      </w:r>
      <w:proofErr w:type="spellStart"/>
      <w:r w:rsidR="00A839B1">
        <w:rPr>
          <w:rFonts w:ascii="Arial" w:eastAsia="Calibri" w:hAnsi="Arial" w:cs="Arial"/>
          <w:bCs/>
          <w:color w:val="000000"/>
          <w:sz w:val="32"/>
          <w:szCs w:val="32"/>
        </w:rPr>
        <w:t>страшный</w:t>
      </w:r>
      <w:r w:rsidR="00343D37">
        <w:rPr>
          <w:rFonts w:ascii="Arial" w:eastAsia="Calibri" w:hAnsi="Arial" w:cs="Arial"/>
          <w:bCs/>
          <w:color w:val="000000"/>
          <w:sz w:val="32"/>
          <w:szCs w:val="32"/>
        </w:rPr>
        <w:t>атракцион</w:t>
      </w:r>
      <w:proofErr w:type="spellEnd"/>
      <w:r w:rsidR="00343D37">
        <w:rPr>
          <w:rFonts w:ascii="Arial" w:eastAsia="Calibri" w:hAnsi="Arial" w:cs="Arial"/>
          <w:bCs/>
          <w:color w:val="000000"/>
          <w:sz w:val="32"/>
          <w:szCs w:val="32"/>
        </w:rPr>
        <w:t xml:space="preserve">: езда с препятствиями!..» </w:t>
      </w:r>
      <w:r w:rsidR="00AF6EC7">
        <w:rPr>
          <w:rFonts w:ascii="Arial" w:eastAsia="Calibri" w:hAnsi="Arial" w:cs="Arial"/>
          <w:bCs/>
          <w:color w:val="000000"/>
          <w:sz w:val="32"/>
          <w:szCs w:val="32"/>
        </w:rPr>
        <w:t xml:space="preserve">Данное уведомление решено за счет средств </w:t>
      </w:r>
      <w:r w:rsidR="00343D37">
        <w:rPr>
          <w:rFonts w:ascii="Arial" w:eastAsia="Calibri" w:hAnsi="Arial" w:cs="Arial"/>
          <w:bCs/>
          <w:color w:val="000000"/>
          <w:sz w:val="32"/>
          <w:szCs w:val="32"/>
        </w:rPr>
        <w:t xml:space="preserve">республиканской программы </w:t>
      </w:r>
      <w:proofErr w:type="spellStart"/>
      <w:r w:rsidR="00343D37" w:rsidRPr="00343D37">
        <w:rPr>
          <w:rFonts w:ascii="Arial" w:eastAsia="Calibri" w:hAnsi="Arial" w:cs="Arial"/>
          <w:bCs/>
          <w:color w:val="000000"/>
          <w:sz w:val="32"/>
          <w:szCs w:val="32"/>
        </w:rPr>
        <w:t>внутрипоселковых</w:t>
      </w:r>
      <w:proofErr w:type="spellEnd"/>
      <w:r w:rsidR="00343D37" w:rsidRPr="00343D37">
        <w:rPr>
          <w:rFonts w:ascii="Arial" w:eastAsia="Calibri" w:hAnsi="Arial" w:cs="Arial"/>
          <w:bCs/>
          <w:color w:val="000000"/>
          <w:sz w:val="32"/>
          <w:szCs w:val="32"/>
        </w:rPr>
        <w:t xml:space="preserve"> дорог. Глава </w:t>
      </w:r>
      <w:proofErr w:type="spellStart"/>
      <w:r w:rsidR="00343D37" w:rsidRPr="00343D37">
        <w:rPr>
          <w:rFonts w:ascii="Arial" w:eastAsia="Calibri" w:hAnsi="Arial" w:cs="Arial"/>
          <w:bCs/>
          <w:color w:val="000000"/>
          <w:sz w:val="32"/>
          <w:szCs w:val="32"/>
        </w:rPr>
        <w:t>Мамадышского</w:t>
      </w:r>
      <w:proofErr w:type="spellEnd"/>
      <w:r w:rsidR="00343D37" w:rsidRPr="00343D37">
        <w:rPr>
          <w:rFonts w:ascii="Arial" w:eastAsia="Calibri" w:hAnsi="Arial" w:cs="Arial"/>
          <w:bCs/>
          <w:color w:val="000000"/>
          <w:sz w:val="32"/>
          <w:szCs w:val="32"/>
        </w:rPr>
        <w:t xml:space="preserve"> муниципального района Иванов А.П. держит на особом контроле уведомления, поступающие в систему.</w:t>
      </w:r>
    </w:p>
    <w:p w:rsidR="00343D37" w:rsidRDefault="00343D37" w:rsidP="00977EC1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977EC1" w:rsidRDefault="00490820" w:rsidP="00977EC1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Слайд </w:t>
      </w:r>
      <w:r w:rsid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5</w:t>
      </w:r>
    </w:p>
    <w:p w:rsidR="00490820" w:rsidRDefault="00490820" w:rsidP="00977EC1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2E4728" w:rsidRPr="00926C37" w:rsidRDefault="006952AD" w:rsidP="00926C37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Положительный пример </w:t>
      </w:r>
      <w:r w:rsidR="008E74F1" w:rsidRPr="008E74F1">
        <w:rPr>
          <w:rFonts w:ascii="Arial" w:eastAsia="Calibri" w:hAnsi="Arial" w:cs="Arial"/>
          <w:bCs/>
          <w:color w:val="000000"/>
          <w:sz w:val="32"/>
          <w:szCs w:val="32"/>
        </w:rPr>
        <w:t xml:space="preserve">по 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категории «Организация дорожного движения» </w:t>
      </w:r>
      <w:r w:rsidR="008E74F1" w:rsidRPr="008E74F1">
        <w:rPr>
          <w:rFonts w:ascii="Arial" w:eastAsia="Calibri" w:hAnsi="Arial" w:cs="Arial"/>
          <w:bCs/>
          <w:color w:val="000000"/>
          <w:sz w:val="32"/>
          <w:szCs w:val="32"/>
        </w:rPr>
        <w:t>г.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Казань</w:t>
      </w:r>
      <w:r w:rsidR="008559D1">
        <w:rPr>
          <w:rFonts w:ascii="Arial" w:eastAsia="Calibri" w:hAnsi="Arial" w:cs="Arial"/>
          <w:bCs/>
          <w:color w:val="000000"/>
          <w:sz w:val="32"/>
          <w:szCs w:val="32"/>
        </w:rPr>
        <w:t xml:space="preserve"> Администрация Советского района 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вопрос качества </w:t>
      </w:r>
      <w:r w:rsidR="007A371C">
        <w:rPr>
          <w:rFonts w:ascii="Arial" w:eastAsia="Calibri" w:hAnsi="Arial" w:cs="Arial"/>
          <w:bCs/>
          <w:color w:val="000000"/>
          <w:sz w:val="32"/>
          <w:szCs w:val="32"/>
        </w:rPr>
        <w:t>асфал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ьтного покрытия</w:t>
      </w:r>
      <w:r w:rsidR="00B25536">
        <w:rPr>
          <w:rFonts w:ascii="Arial" w:eastAsia="Calibri" w:hAnsi="Arial" w:cs="Arial"/>
          <w:bCs/>
          <w:color w:val="000000"/>
          <w:sz w:val="32"/>
          <w:szCs w:val="32"/>
        </w:rPr>
        <w:t xml:space="preserve"> на перекрестке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 xml:space="preserve"> ул. Красная П</w:t>
      </w:r>
      <w:r w:rsidR="007A371C">
        <w:rPr>
          <w:rFonts w:ascii="Arial" w:eastAsia="Calibri" w:hAnsi="Arial" w:cs="Arial"/>
          <w:bCs/>
          <w:color w:val="000000"/>
          <w:sz w:val="32"/>
          <w:szCs w:val="32"/>
        </w:rPr>
        <w:t>озиция</w:t>
      </w:r>
      <w:r w:rsidR="00B25536">
        <w:rPr>
          <w:rFonts w:ascii="Arial" w:eastAsia="Calibri" w:hAnsi="Arial" w:cs="Arial"/>
          <w:bCs/>
          <w:color w:val="000000"/>
          <w:sz w:val="32"/>
          <w:szCs w:val="32"/>
        </w:rPr>
        <w:t xml:space="preserve"> и ул. </w:t>
      </w:r>
      <w:proofErr w:type="spellStart"/>
      <w:r w:rsidR="00B25536">
        <w:rPr>
          <w:rFonts w:ascii="Arial" w:eastAsia="Calibri" w:hAnsi="Arial" w:cs="Arial"/>
          <w:bCs/>
          <w:color w:val="000000"/>
          <w:sz w:val="32"/>
          <w:szCs w:val="32"/>
        </w:rPr>
        <w:t>Аделя</w:t>
      </w:r>
      <w:proofErr w:type="spellEnd"/>
      <w:r w:rsidR="00B25536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proofErr w:type="spellStart"/>
      <w:r w:rsidR="00B25536">
        <w:rPr>
          <w:rFonts w:ascii="Arial" w:eastAsia="Calibri" w:hAnsi="Arial" w:cs="Arial"/>
          <w:bCs/>
          <w:color w:val="000000"/>
          <w:sz w:val="32"/>
          <w:szCs w:val="32"/>
        </w:rPr>
        <w:t>Кутуя</w:t>
      </w:r>
      <w:proofErr w:type="spellEnd"/>
      <w:r w:rsidR="007A371C">
        <w:rPr>
          <w:rFonts w:ascii="Arial" w:eastAsia="Calibri" w:hAnsi="Arial" w:cs="Arial"/>
          <w:bCs/>
          <w:color w:val="000000"/>
          <w:sz w:val="32"/>
          <w:szCs w:val="32"/>
        </w:rPr>
        <w:t xml:space="preserve">. Всего в систему по данному вопросу поступило 6 уведомлений. На сегодняшний момент работы выполнены, так как данный вопрос был включен в программу </w:t>
      </w:r>
      <w:r w:rsidR="00CF0990" w:rsidRPr="00CF0990">
        <w:rPr>
          <w:rFonts w:ascii="Arial" w:eastAsia="Calibri" w:hAnsi="Arial" w:cs="Arial"/>
          <w:bCs/>
          <w:color w:val="000000"/>
          <w:sz w:val="32"/>
          <w:szCs w:val="32"/>
        </w:rPr>
        <w:t>восстановления изношенных слоев асфальтобетона</w:t>
      </w:r>
      <w:r w:rsidR="00CF0990">
        <w:rPr>
          <w:rFonts w:ascii="Arial" w:eastAsia="Calibri" w:hAnsi="Arial" w:cs="Arial"/>
          <w:bCs/>
          <w:color w:val="000000"/>
          <w:sz w:val="32"/>
          <w:szCs w:val="32"/>
        </w:rPr>
        <w:t>.</w:t>
      </w:r>
    </w:p>
    <w:p w:rsidR="002E4728" w:rsidRPr="002E4728" w:rsidRDefault="002E4728" w:rsidP="00977EC1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2E4728">
        <w:rPr>
          <w:rFonts w:ascii="Arial" w:eastAsia="Calibri" w:hAnsi="Arial" w:cs="Arial"/>
          <w:bCs/>
          <w:color w:val="000000"/>
          <w:sz w:val="32"/>
          <w:szCs w:val="32"/>
        </w:rPr>
        <w:t>Естественно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,</w:t>
      </w:r>
      <w:r w:rsidRPr="002E4728">
        <w:rPr>
          <w:rFonts w:ascii="Arial" w:eastAsia="Calibri" w:hAnsi="Arial" w:cs="Arial"/>
          <w:bCs/>
          <w:color w:val="000000"/>
          <w:sz w:val="32"/>
          <w:szCs w:val="32"/>
        </w:rPr>
        <w:t xml:space="preserve"> привести все примеры невозможно, процент решенных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з</w:t>
      </w:r>
      <w:r w:rsidR="00BB7503">
        <w:rPr>
          <w:rFonts w:ascii="Arial" w:eastAsia="Calibri" w:hAnsi="Arial" w:cs="Arial"/>
          <w:bCs/>
          <w:color w:val="000000"/>
          <w:sz w:val="32"/>
          <w:szCs w:val="32"/>
        </w:rPr>
        <w:t xml:space="preserve">аявок говорит сам за себя. Мы ведем сегодня  </w:t>
      </w:r>
      <w:r w:rsidR="00BB7503">
        <w:rPr>
          <w:rFonts w:ascii="Arial" w:eastAsia="Calibri" w:hAnsi="Arial" w:cs="Arial"/>
          <w:bCs/>
          <w:color w:val="000000"/>
          <w:sz w:val="32"/>
          <w:szCs w:val="32"/>
        </w:rPr>
        <w:lastRenderedPageBreak/>
        <w:t>особый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контроль за</w:t>
      </w:r>
      <w:r w:rsidR="00BB7503">
        <w:rPr>
          <w:rFonts w:ascii="Arial" w:eastAsia="Calibri" w:hAnsi="Arial" w:cs="Arial"/>
          <w:bCs/>
          <w:color w:val="000000"/>
          <w:sz w:val="32"/>
          <w:szCs w:val="32"/>
        </w:rPr>
        <w:t xml:space="preserve"> уведомлениями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со статусами «Запланировано» и «Мотивированный отказ».</w:t>
      </w:r>
    </w:p>
    <w:p w:rsidR="00E056B0" w:rsidRDefault="00E056B0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E056B0" w:rsidRDefault="00E056B0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E7484A" w:rsidRPr="004976F8" w:rsidRDefault="00E056B0" w:rsidP="00E056B0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proofErr w:type="gramStart"/>
      <w:r w:rsidRPr="00691938">
        <w:rPr>
          <w:rFonts w:ascii="Arial" w:eastAsia="Calibri" w:hAnsi="Arial" w:cs="Arial"/>
          <w:b/>
          <w:bCs/>
          <w:color w:val="000000"/>
          <w:sz w:val="32"/>
          <w:szCs w:val="32"/>
          <w:lang w:val="en-US"/>
        </w:rPr>
        <w:t>I</w:t>
      </w:r>
      <w:r w:rsidRPr="00691938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. </w:t>
      </w:r>
      <w:r w:rsidR="00E7484A" w:rsidRPr="00691938">
        <w:rPr>
          <w:rFonts w:ascii="Arial" w:eastAsia="Calibri" w:hAnsi="Arial" w:cs="Arial"/>
          <w:bCs/>
          <w:color w:val="000000"/>
          <w:sz w:val="32"/>
          <w:szCs w:val="32"/>
        </w:rPr>
        <w:t>Особо обращают на себя внимание уведомления со статусом «Запланировано».</w:t>
      </w:r>
      <w:proofErr w:type="gramEnd"/>
      <w:r w:rsidR="00E7484A" w:rsidRPr="00E7484A">
        <w:rPr>
          <w:rFonts w:ascii="Arial" w:eastAsia="Calibri" w:hAnsi="Arial" w:cs="Arial"/>
          <w:bCs/>
          <w:color w:val="000000"/>
          <w:sz w:val="32"/>
          <w:szCs w:val="32"/>
        </w:rPr>
        <w:t xml:space="preserve"> К сожалению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,</w:t>
      </w:r>
      <w:r w:rsidR="00E7484A" w:rsidRPr="00E7484A">
        <w:rPr>
          <w:rFonts w:ascii="Arial" w:eastAsia="Calibri" w:hAnsi="Arial" w:cs="Arial"/>
          <w:bCs/>
          <w:color w:val="000000"/>
          <w:sz w:val="32"/>
          <w:szCs w:val="32"/>
        </w:rPr>
        <w:t xml:space="preserve"> отдельные уведомления реально решаемы в установленный 10-дневный срок, решения переносятся на многие месяцы, а то и годы: 2015 – 2016 годы. Внимательно изучая такие ответы, мы видим в них чаще всего отписку, и в таких случаях возвращаем данные уведомления в работу. </w:t>
      </w:r>
    </w:p>
    <w:p w:rsidR="00E7484A" w:rsidRPr="00E7484A" w:rsidRDefault="00E7484A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E7484A">
        <w:rPr>
          <w:rFonts w:ascii="Arial" w:eastAsia="Calibri" w:hAnsi="Arial" w:cs="Arial"/>
          <w:bCs/>
          <w:color w:val="000000"/>
          <w:sz w:val="32"/>
          <w:szCs w:val="32"/>
        </w:rPr>
        <w:t>Приведу несколько примеров:</w:t>
      </w:r>
    </w:p>
    <w:p w:rsidR="00B3132C" w:rsidRDefault="00B3132C" w:rsidP="00B3132C">
      <w:pPr>
        <w:spacing w:after="0"/>
        <w:ind w:firstLine="567"/>
        <w:jc w:val="both"/>
        <w:rPr>
          <w:rFonts w:ascii="Arial" w:eastAsia="Calibri" w:hAnsi="Arial" w:cs="Arial"/>
          <w:b/>
          <w:bCs/>
          <w:i/>
          <w:color w:val="000000"/>
          <w:sz w:val="32"/>
          <w:szCs w:val="32"/>
          <w:u w:val="single"/>
        </w:rPr>
      </w:pPr>
    </w:p>
    <w:p w:rsidR="00E7484A" w:rsidRDefault="00974EDB" w:rsidP="00B3132C">
      <w:pPr>
        <w:spacing w:after="0"/>
        <w:ind w:firstLine="567"/>
        <w:jc w:val="both"/>
        <w:rPr>
          <w:rFonts w:ascii="Arial" w:eastAsia="Calibri" w:hAnsi="Arial" w:cs="Arial"/>
          <w:b/>
          <w:bCs/>
          <w:i/>
          <w:color w:val="000000"/>
          <w:sz w:val="32"/>
          <w:szCs w:val="32"/>
          <w:u w:val="single"/>
        </w:rPr>
      </w:pPr>
      <w:r>
        <w:rPr>
          <w:rFonts w:ascii="Arial" w:eastAsia="Calibri" w:hAnsi="Arial" w:cs="Arial"/>
          <w:b/>
          <w:bCs/>
          <w:i/>
          <w:color w:val="000000"/>
          <w:sz w:val="32"/>
          <w:szCs w:val="32"/>
          <w:u w:val="single"/>
        </w:rPr>
        <w:t>Слайд №</w:t>
      </w:r>
      <w:r w:rsidR="00F36694">
        <w:rPr>
          <w:rFonts w:ascii="Arial" w:eastAsia="Calibri" w:hAnsi="Arial" w:cs="Arial"/>
          <w:b/>
          <w:bCs/>
          <w:i/>
          <w:color w:val="000000"/>
          <w:sz w:val="32"/>
          <w:szCs w:val="32"/>
          <w:u w:val="single"/>
        </w:rPr>
        <w:t>6</w:t>
      </w:r>
    </w:p>
    <w:p w:rsidR="00490820" w:rsidRPr="00B3132C" w:rsidRDefault="00490820" w:rsidP="00B3132C">
      <w:pPr>
        <w:spacing w:after="0"/>
        <w:ind w:firstLine="567"/>
        <w:jc w:val="both"/>
        <w:rPr>
          <w:rFonts w:ascii="Arial" w:eastAsia="Calibri" w:hAnsi="Arial" w:cs="Arial"/>
          <w:b/>
          <w:bCs/>
          <w:i/>
          <w:color w:val="000000"/>
          <w:sz w:val="32"/>
          <w:szCs w:val="32"/>
          <w:u w:val="single"/>
        </w:rPr>
      </w:pPr>
    </w:p>
    <w:p w:rsidR="006B1FB5" w:rsidRDefault="006B1FB5" w:rsidP="006B1FB5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Уведомление № </w:t>
      </w:r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>645874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«</w:t>
      </w:r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>Ребенок упал в яму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» </w:t>
      </w:r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>поступило 31.05.2014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. Автор пишет</w:t>
      </w:r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>: Добрый день! Конечно у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 xml:space="preserve"> меня он вообще никак не добрый</w:t>
      </w:r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>,</w:t>
      </w:r>
      <w:r w:rsidR="00F36694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 xml:space="preserve">потому что сегодня возвращаясь с рынка Адмирал мой 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 xml:space="preserve">пятилетний сын </w:t>
      </w:r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 xml:space="preserve">упал в канализационный люк, очень сильно испугался, все ребра в 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>с</w:t>
      </w:r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>садинах с кровью</w:t>
      </w:r>
      <w:proofErr w:type="gramStart"/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 xml:space="preserve"> .</w:t>
      </w:r>
      <w:proofErr w:type="gramEnd"/>
      <w:r w:rsidRPr="006B1FB5">
        <w:rPr>
          <w:rFonts w:ascii="Arial" w:eastAsia="Calibri" w:hAnsi="Arial" w:cs="Arial"/>
          <w:bCs/>
          <w:color w:val="000000"/>
          <w:sz w:val="32"/>
          <w:szCs w:val="32"/>
        </w:rPr>
        <w:t>Вообще куда смотрят смотрящие за такими вещами?!!Я сегодня чуть с ума не сошла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.</w:t>
      </w:r>
      <w:r w:rsidR="003E7519">
        <w:rPr>
          <w:rFonts w:ascii="Arial" w:eastAsia="Calibri" w:hAnsi="Arial" w:cs="Arial"/>
          <w:bCs/>
          <w:color w:val="000000"/>
          <w:sz w:val="32"/>
          <w:szCs w:val="32"/>
        </w:rPr>
        <w:t>»</w:t>
      </w:r>
    </w:p>
    <w:p w:rsidR="006B1FB5" w:rsidRDefault="006B1FB5" w:rsidP="006B1FB5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Управление информационными технологиями Исполнительного комитета г.Казани в течение 6 дней </w:t>
      </w:r>
      <w:proofErr w:type="gramStart"/>
      <w:r>
        <w:rPr>
          <w:rFonts w:ascii="Arial" w:eastAsia="Calibri" w:hAnsi="Arial" w:cs="Arial"/>
          <w:bCs/>
          <w:color w:val="000000"/>
          <w:sz w:val="32"/>
          <w:szCs w:val="32"/>
        </w:rPr>
        <w:t>выполнили данное уведомление и разместили</w:t>
      </w:r>
      <w:proofErr w:type="gramEnd"/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06.06.2014 ответ об исполнении данного уведомления. Но факт уже произошел.    Уведомления по вопросам открытых люков должны решать</w:t>
      </w:r>
      <w:r w:rsidR="003E7519">
        <w:rPr>
          <w:rFonts w:ascii="Arial" w:eastAsia="Calibri" w:hAnsi="Arial" w:cs="Arial"/>
          <w:bCs/>
          <w:color w:val="000000"/>
          <w:sz w:val="32"/>
          <w:szCs w:val="32"/>
        </w:rPr>
        <w:t xml:space="preserve">ся 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 xml:space="preserve"> в трех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дневный срок</w:t>
      </w:r>
      <w:r w:rsidR="00691938">
        <w:rPr>
          <w:rFonts w:ascii="Arial" w:eastAsia="Calibri" w:hAnsi="Arial" w:cs="Arial"/>
          <w:bCs/>
          <w:color w:val="000000"/>
          <w:sz w:val="32"/>
          <w:szCs w:val="32"/>
        </w:rPr>
        <w:t xml:space="preserve"> согласно п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остановлению Кабинета Министров Республики Татарстан.</w:t>
      </w:r>
      <w:r w:rsidR="00EB6175">
        <w:rPr>
          <w:rFonts w:ascii="Arial" w:eastAsia="Calibri" w:hAnsi="Arial" w:cs="Arial"/>
          <w:bCs/>
          <w:color w:val="000000"/>
          <w:sz w:val="32"/>
          <w:szCs w:val="32"/>
        </w:rPr>
        <w:t xml:space="preserve"> Каждая ответственная организация за состояние открытых люков должна отслеживаться исполнителями, а не оставаться без контроля.</w:t>
      </w:r>
    </w:p>
    <w:p w:rsidR="00EB6175" w:rsidRDefault="00EB6175" w:rsidP="006B1FB5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E0357F" w:rsidRDefault="00E0357F" w:rsidP="00665711">
      <w:pPr>
        <w:spacing w:after="0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EB6175" w:rsidRDefault="00EB6175" w:rsidP="006B1FB5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EB6175" w:rsidRDefault="003E7519" w:rsidP="00EB6175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 w:rsidRPr="003E7519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Слайд</w:t>
      </w:r>
      <w:r w:rsid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 7</w:t>
      </w:r>
    </w:p>
    <w:p w:rsidR="00E0357F" w:rsidRPr="003E7519" w:rsidRDefault="00E0357F" w:rsidP="00EB6175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1D4821" w:rsidRDefault="003E7519" w:rsidP="001D4821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Еще один пример уведомления со ста</w:t>
      </w:r>
      <w:r w:rsidR="00735773">
        <w:rPr>
          <w:rFonts w:ascii="Arial" w:eastAsia="Calibri" w:hAnsi="Arial" w:cs="Arial"/>
          <w:bCs/>
          <w:color w:val="000000"/>
          <w:sz w:val="32"/>
          <w:szCs w:val="32"/>
        </w:rPr>
        <w:t>т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усом «</w:t>
      </w:r>
      <w:r w:rsidR="00EB6175">
        <w:rPr>
          <w:rFonts w:ascii="Arial" w:eastAsia="Calibri" w:hAnsi="Arial" w:cs="Arial"/>
          <w:bCs/>
          <w:color w:val="000000"/>
          <w:sz w:val="32"/>
          <w:szCs w:val="32"/>
        </w:rPr>
        <w:t>Запланировано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» </w:t>
      </w:r>
      <w:r w:rsidR="00EB6175">
        <w:rPr>
          <w:rFonts w:ascii="Arial" w:eastAsia="Calibri" w:hAnsi="Arial" w:cs="Arial"/>
          <w:bCs/>
          <w:color w:val="000000"/>
          <w:sz w:val="32"/>
          <w:szCs w:val="32"/>
        </w:rPr>
        <w:t>у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ведомление № </w:t>
      </w:r>
      <w:r w:rsidRPr="003E7519">
        <w:rPr>
          <w:rFonts w:ascii="Arial" w:eastAsia="Calibri" w:hAnsi="Arial" w:cs="Arial"/>
          <w:bCs/>
          <w:color w:val="000000"/>
          <w:sz w:val="32"/>
          <w:szCs w:val="32"/>
        </w:rPr>
        <w:t>639253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«Сломанный люк колодца» от 24.05.2014.</w:t>
      </w:r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gramStart"/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>разместив комментарий</w:t>
      </w:r>
      <w:proofErr w:type="gramEnd"/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 xml:space="preserve"> в системе: «</w:t>
      </w:r>
      <w:r w:rsidR="001D4821" w:rsidRPr="001D4821">
        <w:rPr>
          <w:rFonts w:ascii="Arial" w:eastAsia="Calibri" w:hAnsi="Arial" w:cs="Arial"/>
          <w:bCs/>
          <w:color w:val="000000"/>
          <w:sz w:val="32"/>
          <w:szCs w:val="32"/>
        </w:rPr>
        <w:t>С выездом на место проведен осмотр территории. По координатам данный колодец не обнаружен. Ремонт колодца будет произведен при обнаружении</w:t>
      </w:r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 xml:space="preserve">». И 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запланировал исполнение данного уведомления на </w:t>
      </w:r>
      <w:r w:rsidRPr="003E7519">
        <w:rPr>
          <w:rFonts w:ascii="Arial" w:eastAsia="Calibri" w:hAnsi="Arial" w:cs="Arial"/>
          <w:bCs/>
          <w:color w:val="000000"/>
          <w:sz w:val="32"/>
          <w:szCs w:val="32"/>
        </w:rPr>
        <w:t>28.06.2014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.</w:t>
      </w:r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</w:p>
    <w:p w:rsidR="003E7519" w:rsidRDefault="00735773" w:rsidP="001D4821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Вместе с тем </w:t>
      </w:r>
      <w:r w:rsidR="00A82EB3">
        <w:rPr>
          <w:rFonts w:ascii="Arial" w:eastAsia="Calibri" w:hAnsi="Arial" w:cs="Arial"/>
          <w:bCs/>
          <w:color w:val="000000"/>
          <w:sz w:val="32"/>
          <w:szCs w:val="32"/>
        </w:rPr>
        <w:t>уведомления</w:t>
      </w:r>
      <w:r w:rsidR="00EB6175">
        <w:rPr>
          <w:rFonts w:ascii="Arial" w:eastAsia="Calibri" w:hAnsi="Arial" w:cs="Arial"/>
          <w:bCs/>
          <w:color w:val="000000"/>
          <w:sz w:val="32"/>
          <w:szCs w:val="32"/>
        </w:rPr>
        <w:t xml:space="preserve"> по данной тематике</w:t>
      </w:r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 xml:space="preserve">должны </w:t>
      </w:r>
      <w:r w:rsidR="00A82EB3">
        <w:rPr>
          <w:rFonts w:ascii="Arial" w:eastAsia="Calibri" w:hAnsi="Arial" w:cs="Arial"/>
          <w:bCs/>
          <w:color w:val="000000"/>
          <w:sz w:val="32"/>
          <w:szCs w:val="32"/>
        </w:rPr>
        <w:t>решать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ся</w:t>
      </w:r>
      <w:r w:rsidR="00A82EB3">
        <w:rPr>
          <w:rFonts w:ascii="Arial" w:eastAsia="Calibri" w:hAnsi="Arial" w:cs="Arial"/>
          <w:bCs/>
          <w:color w:val="000000"/>
          <w:sz w:val="32"/>
          <w:szCs w:val="32"/>
        </w:rPr>
        <w:t xml:space="preserve"> в установленные сроки, а не ждать пока произойдет несчастный случай.</w:t>
      </w:r>
    </w:p>
    <w:p w:rsidR="00F95C41" w:rsidRDefault="00F95C41" w:rsidP="003E7519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Безответственное </w:t>
      </w:r>
      <w:r w:rsidR="00A82EB3">
        <w:rPr>
          <w:rFonts w:ascii="Arial" w:eastAsia="Calibri" w:hAnsi="Arial" w:cs="Arial"/>
          <w:bCs/>
          <w:color w:val="000000"/>
          <w:sz w:val="32"/>
          <w:szCs w:val="32"/>
        </w:rPr>
        <w:t xml:space="preserve">отношение к исполнению уведомлений  </w:t>
      </w:r>
      <w:r w:rsidR="0043563C">
        <w:rPr>
          <w:rFonts w:ascii="Arial" w:eastAsia="Calibri" w:hAnsi="Arial" w:cs="Arial"/>
          <w:bCs/>
          <w:color w:val="000000"/>
          <w:sz w:val="32"/>
          <w:szCs w:val="32"/>
        </w:rPr>
        <w:t xml:space="preserve">в ГИС РТ «Народный контроль» </w:t>
      </w:r>
      <w:r w:rsidR="00A82EB3">
        <w:rPr>
          <w:rFonts w:ascii="Arial" w:eastAsia="Calibri" w:hAnsi="Arial" w:cs="Arial"/>
          <w:bCs/>
          <w:color w:val="000000"/>
          <w:sz w:val="32"/>
          <w:szCs w:val="32"/>
        </w:rPr>
        <w:t>было выявлено в результате выездного совещания в г</w:t>
      </w:r>
      <w:proofErr w:type="gramStart"/>
      <w:r w:rsidR="00A82EB3">
        <w:rPr>
          <w:rFonts w:ascii="Arial" w:eastAsia="Calibri" w:hAnsi="Arial" w:cs="Arial"/>
          <w:bCs/>
          <w:color w:val="000000"/>
          <w:sz w:val="32"/>
          <w:szCs w:val="32"/>
        </w:rPr>
        <w:t>.Е</w:t>
      </w:r>
      <w:proofErr w:type="gramEnd"/>
      <w:r w:rsidR="00A82EB3">
        <w:rPr>
          <w:rFonts w:ascii="Arial" w:eastAsia="Calibri" w:hAnsi="Arial" w:cs="Arial"/>
          <w:bCs/>
          <w:color w:val="000000"/>
          <w:sz w:val="32"/>
          <w:szCs w:val="32"/>
        </w:rPr>
        <w:t>лабуга</w:t>
      </w:r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0</w:t>
      </w:r>
      <w:r w:rsidR="00DE5846">
        <w:rPr>
          <w:rFonts w:ascii="Arial" w:eastAsia="Calibri" w:hAnsi="Arial" w:cs="Arial"/>
          <w:bCs/>
          <w:color w:val="000000"/>
          <w:sz w:val="32"/>
          <w:szCs w:val="32"/>
        </w:rPr>
        <w:t>5.06.2014</w:t>
      </w:r>
      <w:r w:rsidR="00A82EB3" w:rsidRPr="00A82EB3">
        <w:rPr>
          <w:rFonts w:ascii="Arial" w:eastAsia="Calibri" w:hAnsi="Arial" w:cs="Arial"/>
          <w:bCs/>
          <w:color w:val="000000"/>
          <w:sz w:val="32"/>
          <w:szCs w:val="32"/>
        </w:rPr>
        <w:t>. При работе с уведомлениями, поступающими в Исполнительный комитет г. Елабуга, ответственными исполнителями  ГИС РТ «Народный контроль» размещаются отписки, сроки решения уведомлений</w:t>
      </w:r>
      <w:r w:rsidRPr="00F95C41">
        <w:rPr>
          <w:rFonts w:ascii="Arial" w:eastAsia="Calibri" w:hAnsi="Arial" w:cs="Arial"/>
          <w:bCs/>
          <w:color w:val="000000"/>
          <w:sz w:val="32"/>
          <w:szCs w:val="32"/>
        </w:rPr>
        <w:t>переносятся</w:t>
      </w:r>
      <w:r w:rsidR="00A82EB3" w:rsidRPr="00A82EB3">
        <w:rPr>
          <w:rFonts w:ascii="Arial" w:eastAsia="Calibri" w:hAnsi="Arial" w:cs="Arial"/>
          <w:bCs/>
          <w:color w:val="000000"/>
          <w:sz w:val="32"/>
          <w:szCs w:val="32"/>
        </w:rPr>
        <w:t xml:space="preserve">. </w:t>
      </w:r>
    </w:p>
    <w:p w:rsidR="0043563C" w:rsidRDefault="0043563C" w:rsidP="003E7519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Приведу пример уведомлений так же по открытым люкам: </w:t>
      </w:r>
    </w:p>
    <w:p w:rsidR="00C17246" w:rsidRDefault="00C17246" w:rsidP="003E7519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43563C" w:rsidRDefault="0043563C" w:rsidP="003E7519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 w:rsidRPr="0043563C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Слайд</w:t>
      </w:r>
      <w:r w:rsid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 8</w:t>
      </w:r>
    </w:p>
    <w:p w:rsidR="00DE5846" w:rsidRDefault="0043563C" w:rsidP="00C17246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DE5846">
        <w:rPr>
          <w:rFonts w:ascii="Arial" w:eastAsia="Calibri" w:hAnsi="Arial" w:cs="Arial"/>
          <w:bCs/>
          <w:color w:val="000000"/>
          <w:sz w:val="32"/>
          <w:szCs w:val="32"/>
        </w:rPr>
        <w:t>Уведомление № 46212</w:t>
      </w:r>
      <w:r w:rsid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 «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>Отсутствуют крышки люков ливневой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 xml:space="preserve"> канализации на проезжей части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 на тро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ту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>аре</w:t>
      </w:r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 xml:space="preserve">в 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микрорайоне </w:t>
      </w:r>
      <w:proofErr w:type="spellStart"/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>Танайка</w:t>
      </w:r>
      <w:proofErr w:type="spellEnd"/>
      <w:r w:rsidR="001D4821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proofErr w:type="spellStart"/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>Елабужского</w:t>
      </w:r>
      <w:proofErr w:type="spellEnd"/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proofErr w:type="gramStart"/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>муниципального</w:t>
      </w:r>
      <w:proofErr w:type="gramEnd"/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 района</w:t>
      </w:r>
      <w:r w:rsidR="00DE5846">
        <w:rPr>
          <w:rFonts w:ascii="Arial" w:eastAsia="Calibri" w:hAnsi="Arial" w:cs="Arial"/>
          <w:bCs/>
          <w:color w:val="000000"/>
          <w:sz w:val="32"/>
          <w:szCs w:val="32"/>
        </w:rPr>
        <w:t>»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. 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Уведомление н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аходилось на исполнении </w:t>
      </w:r>
      <w:r w:rsidR="00DE5846" w:rsidRPr="006D16FF">
        <w:rPr>
          <w:rFonts w:ascii="Arial" w:eastAsia="Calibri" w:hAnsi="Arial" w:cs="Arial"/>
          <w:bCs/>
          <w:color w:val="000000"/>
          <w:sz w:val="32"/>
          <w:szCs w:val="32"/>
          <w:u w:val="single"/>
        </w:rPr>
        <w:t>132 дня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. Данное уведомление постоянно </w:t>
      </w:r>
      <w:proofErr w:type="gramStart"/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>переназначалось и растягивался</w:t>
      </w:r>
      <w:proofErr w:type="gramEnd"/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 срок рассмотрения. Срок исполнения был запланирован  </w:t>
      </w:r>
      <w:r w:rsidR="00DE5846" w:rsidRPr="006D16FF">
        <w:rPr>
          <w:rFonts w:ascii="Arial" w:eastAsia="Calibri" w:hAnsi="Arial" w:cs="Arial"/>
          <w:bCs/>
          <w:color w:val="000000"/>
          <w:sz w:val="32"/>
          <w:szCs w:val="32"/>
          <w:u w:val="single"/>
        </w:rPr>
        <w:t xml:space="preserve">в </w:t>
      </w:r>
      <w:r w:rsidR="00F95C41" w:rsidRPr="006D16FF">
        <w:rPr>
          <w:rFonts w:ascii="Arial" w:eastAsia="Calibri" w:hAnsi="Arial" w:cs="Arial"/>
          <w:bCs/>
          <w:color w:val="000000"/>
          <w:sz w:val="32"/>
          <w:szCs w:val="32"/>
          <w:u w:val="single"/>
        </w:rPr>
        <w:t>третий раз уже на 09.10.2015</w:t>
      </w:r>
      <w:r w:rsidR="00DE5846" w:rsidRPr="006D16FF">
        <w:rPr>
          <w:rFonts w:ascii="Arial" w:eastAsia="Calibri" w:hAnsi="Arial" w:cs="Arial"/>
          <w:bCs/>
          <w:color w:val="000000"/>
          <w:sz w:val="32"/>
          <w:szCs w:val="32"/>
          <w:u w:val="single"/>
        </w:rPr>
        <w:t>.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 После проведен</w:t>
      </w:r>
      <w:r w:rsidR="00C17246">
        <w:rPr>
          <w:rFonts w:ascii="Arial" w:eastAsia="Calibri" w:hAnsi="Arial" w:cs="Arial"/>
          <w:bCs/>
          <w:color w:val="000000"/>
          <w:sz w:val="32"/>
          <w:szCs w:val="32"/>
        </w:rPr>
        <w:t>ного нами совещания в г</w:t>
      </w:r>
      <w:proofErr w:type="gramStart"/>
      <w:r w:rsidR="00C17246">
        <w:rPr>
          <w:rFonts w:ascii="Arial" w:eastAsia="Calibri" w:hAnsi="Arial" w:cs="Arial"/>
          <w:bCs/>
          <w:color w:val="000000"/>
          <w:sz w:val="32"/>
          <w:szCs w:val="32"/>
        </w:rPr>
        <w:t>.Е</w:t>
      </w:r>
      <w:proofErr w:type="gramEnd"/>
      <w:r w:rsidR="00C17246">
        <w:rPr>
          <w:rFonts w:ascii="Arial" w:eastAsia="Calibri" w:hAnsi="Arial" w:cs="Arial"/>
          <w:bCs/>
          <w:color w:val="000000"/>
          <w:sz w:val="32"/>
          <w:szCs w:val="32"/>
        </w:rPr>
        <w:t>лабуга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 данное уведомление было возвращено в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 xml:space="preserve"> работу для исполнения в течение</w:t>
      </w:r>
      <w:r w:rsidR="00DE5846" w:rsidRPr="00DE5846">
        <w:rPr>
          <w:rFonts w:ascii="Arial" w:eastAsia="Calibri" w:hAnsi="Arial" w:cs="Arial"/>
          <w:bCs/>
          <w:color w:val="000000"/>
          <w:sz w:val="32"/>
          <w:szCs w:val="32"/>
        </w:rPr>
        <w:t xml:space="preserve"> 10 дней. </w:t>
      </w:r>
    </w:p>
    <w:p w:rsidR="00E7484A" w:rsidRPr="00E7484A" w:rsidRDefault="00E7484A" w:rsidP="00C17246">
      <w:pPr>
        <w:spacing w:after="0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C17246" w:rsidRDefault="0036742B" w:rsidP="00C17246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490820">
        <w:rPr>
          <w:rFonts w:ascii="Arial" w:eastAsia="Calibri" w:hAnsi="Arial" w:cs="Arial"/>
          <w:b/>
          <w:bCs/>
          <w:color w:val="000000"/>
          <w:sz w:val="32"/>
          <w:szCs w:val="32"/>
          <w:lang w:val="en-US"/>
        </w:rPr>
        <w:lastRenderedPageBreak/>
        <w:t>II</w:t>
      </w:r>
      <w:r w:rsidRPr="00490820">
        <w:rPr>
          <w:rFonts w:ascii="Arial" w:eastAsia="Calibri" w:hAnsi="Arial" w:cs="Arial"/>
          <w:b/>
          <w:bCs/>
          <w:color w:val="000000"/>
          <w:sz w:val="32"/>
          <w:szCs w:val="32"/>
        </w:rPr>
        <w:t>.</w:t>
      </w:r>
      <w:r w:rsidR="006D16FF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</w:t>
      </w:r>
      <w:r w:rsidR="00C17246" w:rsidRPr="00490820">
        <w:rPr>
          <w:rFonts w:ascii="Arial" w:eastAsia="Calibri" w:hAnsi="Arial" w:cs="Arial"/>
          <w:bCs/>
          <w:color w:val="000000"/>
          <w:sz w:val="32"/>
          <w:szCs w:val="32"/>
        </w:rPr>
        <w:t xml:space="preserve">Еще одной </w:t>
      </w:r>
      <w:r w:rsidR="00E7484A" w:rsidRPr="00490820">
        <w:rPr>
          <w:rFonts w:ascii="Arial" w:eastAsia="Calibri" w:hAnsi="Arial" w:cs="Arial"/>
          <w:bCs/>
          <w:color w:val="000000"/>
          <w:sz w:val="32"/>
          <w:szCs w:val="32"/>
        </w:rPr>
        <w:t>недоработкой</w:t>
      </w:r>
      <w:r w:rsidR="00E7484A" w:rsidRPr="00E7484A">
        <w:rPr>
          <w:rFonts w:ascii="Arial" w:eastAsia="Calibri" w:hAnsi="Arial" w:cs="Arial"/>
          <w:bCs/>
          <w:color w:val="000000"/>
          <w:sz w:val="32"/>
          <w:szCs w:val="32"/>
        </w:rPr>
        <w:t xml:space="preserve"> исполнителей муниципальных образований и городских округов</w:t>
      </w:r>
      <w:r w:rsidR="00E273B3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="00EF7A28" w:rsidRPr="00EF7A28">
        <w:rPr>
          <w:rFonts w:ascii="Arial" w:eastAsia="Calibri" w:hAnsi="Arial" w:cs="Arial"/>
          <w:bCs/>
          <w:color w:val="000000"/>
          <w:sz w:val="32"/>
          <w:szCs w:val="32"/>
        </w:rPr>
        <w:t>является недостаточный контроль исполнительными комитетами</w:t>
      </w:r>
      <w:r w:rsidR="00E273B3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="00C17246">
        <w:rPr>
          <w:rFonts w:ascii="Arial" w:eastAsia="Calibri" w:hAnsi="Arial" w:cs="Arial"/>
          <w:bCs/>
          <w:color w:val="000000"/>
          <w:sz w:val="32"/>
          <w:szCs w:val="32"/>
        </w:rPr>
        <w:t>по уведомлениям с контрольными сроками</w:t>
      </w:r>
      <w:r w:rsidR="00C17246" w:rsidRPr="00C17246">
        <w:rPr>
          <w:rFonts w:ascii="Arial" w:eastAsia="Calibri" w:hAnsi="Arial" w:cs="Arial"/>
          <w:bCs/>
          <w:color w:val="000000"/>
          <w:sz w:val="32"/>
          <w:szCs w:val="32"/>
        </w:rPr>
        <w:t xml:space="preserve"> исполнения со статусом «Запланировано»</w:t>
      </w:r>
      <w:r w:rsidR="00EF7A28">
        <w:rPr>
          <w:rFonts w:ascii="Arial" w:eastAsia="Calibri" w:hAnsi="Arial" w:cs="Arial"/>
          <w:bCs/>
          <w:color w:val="000000"/>
          <w:sz w:val="32"/>
          <w:szCs w:val="32"/>
        </w:rPr>
        <w:t xml:space="preserve">. </w:t>
      </w:r>
    </w:p>
    <w:p w:rsidR="00C17246" w:rsidRPr="00C17246" w:rsidRDefault="00C17246" w:rsidP="00EB6175">
      <w:pPr>
        <w:spacing w:after="0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E7484A" w:rsidRDefault="00974EDB" w:rsidP="0026310D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С</w:t>
      </w:r>
      <w:r w:rsidR="00490820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лайд № </w:t>
      </w:r>
      <w:r w:rsid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9</w:t>
      </w:r>
    </w:p>
    <w:p w:rsidR="00E273B3" w:rsidRPr="0026310D" w:rsidRDefault="00E273B3" w:rsidP="0026310D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</w:p>
    <w:p w:rsidR="00D05CEE" w:rsidRDefault="00EB6175" w:rsidP="00F36694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Так, например уведомлению</w:t>
      </w:r>
      <w:r w:rsidR="00EF7A28">
        <w:rPr>
          <w:rFonts w:ascii="Arial" w:eastAsia="Calibri" w:hAnsi="Arial" w:cs="Arial"/>
          <w:bCs/>
          <w:color w:val="000000"/>
          <w:sz w:val="32"/>
          <w:szCs w:val="32"/>
        </w:rPr>
        <w:t xml:space="preserve"> № </w:t>
      </w:r>
      <w:r w:rsidR="00EF7A28" w:rsidRPr="00EF7A28">
        <w:rPr>
          <w:rFonts w:ascii="Arial" w:eastAsia="Calibri" w:hAnsi="Arial" w:cs="Arial"/>
          <w:bCs/>
          <w:color w:val="000000"/>
          <w:sz w:val="32"/>
          <w:szCs w:val="32"/>
        </w:rPr>
        <w:t xml:space="preserve">606834 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«Разбито крыльцо» 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по Алексеевскому муниципальному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район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у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от 19.04.2014. Исполнительным комитетом Алексеевского муниципального района был установлен контрольный срок исполнения на 09.06.2014, но на сегодняшний день работы не выполнены. Гражданин уже пишет: «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Срок исполнения истек, а крыльцо все еще</w:t>
      </w:r>
      <w:r w:rsidRPr="00EB6175">
        <w:rPr>
          <w:rFonts w:ascii="Arial" w:eastAsia="Calibri" w:hAnsi="Arial" w:cs="Arial"/>
          <w:bCs/>
          <w:color w:val="000000"/>
          <w:sz w:val="32"/>
          <w:szCs w:val="32"/>
        </w:rPr>
        <w:t xml:space="preserve"> в таком же состоянии! Просьба срочно принять меры!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»</w:t>
      </w:r>
      <w:r w:rsidR="00D05CEE">
        <w:rPr>
          <w:rFonts w:ascii="Arial" w:eastAsia="Calibri" w:hAnsi="Arial" w:cs="Arial"/>
          <w:bCs/>
          <w:color w:val="000000"/>
          <w:sz w:val="32"/>
          <w:szCs w:val="32"/>
        </w:rPr>
        <w:t xml:space="preserve"> с размещением новых фотографий в системе ГИС РТ «Народный контроль».</w:t>
      </w:r>
    </w:p>
    <w:p w:rsidR="000A307C" w:rsidRPr="00490820" w:rsidRDefault="000A307C" w:rsidP="00E7484A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 w:rsidRPr="00490820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 xml:space="preserve">Слайд № </w:t>
      </w:r>
      <w:r w:rsid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10</w:t>
      </w:r>
    </w:p>
    <w:p w:rsidR="000A307C" w:rsidRDefault="000A307C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Уведомление № 601454 от 15.04.2014 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«</w:t>
      </w:r>
      <w:r w:rsidRPr="000A307C">
        <w:rPr>
          <w:rFonts w:ascii="Arial" w:eastAsia="Calibri" w:hAnsi="Arial" w:cs="Arial"/>
          <w:bCs/>
          <w:color w:val="000000"/>
          <w:sz w:val="32"/>
          <w:szCs w:val="32"/>
        </w:rPr>
        <w:t>Много мусора возле реки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»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. Исполнительным комитетом Пестречинского муниципального района был размещен комментарий 17.04.2014 с контрольным сроком исполнения до 31.05.2014: 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«</w:t>
      </w:r>
      <w:r w:rsidRPr="000A307C">
        <w:rPr>
          <w:rFonts w:ascii="Arial" w:eastAsia="Calibri" w:hAnsi="Arial" w:cs="Arial"/>
          <w:bCs/>
          <w:color w:val="000000"/>
          <w:sz w:val="32"/>
          <w:szCs w:val="32"/>
        </w:rPr>
        <w:t>Проводится двухмесячник санитарной очистки района. Территория вдоль реки Меша будет приведена в порядок</w:t>
      </w:r>
      <w:r w:rsidR="00F95C41">
        <w:rPr>
          <w:rFonts w:ascii="Arial" w:eastAsia="Calibri" w:hAnsi="Arial" w:cs="Arial"/>
          <w:bCs/>
          <w:color w:val="000000"/>
          <w:sz w:val="32"/>
          <w:szCs w:val="32"/>
        </w:rPr>
        <w:t>»</w:t>
      </w:r>
      <w:r w:rsidRPr="000A307C">
        <w:rPr>
          <w:rFonts w:ascii="Arial" w:eastAsia="Calibri" w:hAnsi="Arial" w:cs="Arial"/>
          <w:bCs/>
          <w:color w:val="000000"/>
          <w:sz w:val="32"/>
          <w:szCs w:val="32"/>
        </w:rPr>
        <w:t>.</w:t>
      </w:r>
      <w:r w:rsidR="00095F6E">
        <w:rPr>
          <w:rFonts w:ascii="Arial" w:eastAsia="Calibri" w:hAnsi="Arial" w:cs="Arial"/>
          <w:bCs/>
          <w:color w:val="000000"/>
          <w:sz w:val="32"/>
          <w:szCs w:val="32"/>
        </w:rPr>
        <w:t xml:space="preserve"> Исполнение данной заявки разместили в системе 14.06.2014 г.</w:t>
      </w:r>
    </w:p>
    <w:p w:rsidR="00490820" w:rsidRDefault="00490820" w:rsidP="00490820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490820">
        <w:rPr>
          <w:rFonts w:ascii="Arial" w:eastAsia="Calibri" w:hAnsi="Arial" w:cs="Arial"/>
          <w:bCs/>
          <w:color w:val="000000"/>
          <w:sz w:val="32"/>
          <w:szCs w:val="32"/>
        </w:rPr>
        <w:t>Все эти нарушения возникают вследствие недостаточного контроля как со стороны руководства, так и низкой исполнительской дисциплины со стороны непосредственных исполнителей.</w:t>
      </w:r>
    </w:p>
    <w:p w:rsidR="00665711" w:rsidRDefault="00665711" w:rsidP="00490820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Всего в текущем </w:t>
      </w:r>
      <w:proofErr w:type="gramStart"/>
      <w:r>
        <w:rPr>
          <w:rFonts w:ascii="Arial" w:eastAsia="Calibri" w:hAnsi="Arial" w:cs="Arial"/>
          <w:bCs/>
          <w:color w:val="000000"/>
          <w:sz w:val="32"/>
          <w:szCs w:val="32"/>
        </w:rPr>
        <w:t>квартале</w:t>
      </w:r>
      <w:proofErr w:type="gramEnd"/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нами было возвращено в работу более 300 уведомлений.</w:t>
      </w:r>
    </w:p>
    <w:p w:rsidR="00F36694" w:rsidRDefault="00F36694" w:rsidP="00490820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F36694" w:rsidRPr="00F36694" w:rsidRDefault="00F36694" w:rsidP="00490820">
      <w:pPr>
        <w:spacing w:after="0"/>
        <w:ind w:firstLine="567"/>
        <w:jc w:val="both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</w:pPr>
      <w:r w:rsidRPr="00F36694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Слайд № 11</w:t>
      </w:r>
    </w:p>
    <w:p w:rsidR="00786B16" w:rsidRDefault="00665711" w:rsidP="00E273B3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Постоянно нарушителями по рассмотрению </w:t>
      </w:r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 xml:space="preserve">контрольных 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уведомлений являются:</w:t>
      </w:r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="008D22B6" w:rsidRPr="008D22B6">
        <w:rPr>
          <w:rFonts w:ascii="Arial" w:eastAsia="Calibri" w:hAnsi="Arial" w:cs="Arial"/>
          <w:bCs/>
          <w:color w:val="000000"/>
          <w:sz w:val="32"/>
          <w:szCs w:val="32"/>
        </w:rPr>
        <w:t>г. Набережные Челны</w:t>
      </w:r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>Альметьевский</w:t>
      </w:r>
      <w:proofErr w:type="spellEnd"/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 xml:space="preserve">, </w:t>
      </w:r>
      <w:proofErr w:type="spellStart"/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>Лениногорский</w:t>
      </w:r>
      <w:proofErr w:type="spellEnd"/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 xml:space="preserve">, Нижнекамский, </w:t>
      </w:r>
      <w:proofErr w:type="spellStart"/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>Чистопольский</w:t>
      </w:r>
      <w:proofErr w:type="spellEnd"/>
      <w:r w:rsidR="008D22B6">
        <w:rPr>
          <w:rFonts w:ascii="Arial" w:eastAsia="Calibri" w:hAnsi="Arial" w:cs="Arial"/>
          <w:bCs/>
          <w:color w:val="000000"/>
          <w:sz w:val="32"/>
          <w:szCs w:val="32"/>
        </w:rPr>
        <w:t xml:space="preserve"> муниципальные районы Республики Татарстан</w:t>
      </w:r>
    </w:p>
    <w:p w:rsidR="00786B16" w:rsidRDefault="00E273B3" w:rsidP="00490820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Руководителям исполнительных комитетов прошу срочно принять меры в </w:t>
      </w:r>
      <w:proofErr w:type="gramStart"/>
      <w:r>
        <w:rPr>
          <w:rFonts w:ascii="Arial" w:eastAsia="Calibri" w:hAnsi="Arial" w:cs="Arial"/>
          <w:bCs/>
          <w:color w:val="000000"/>
          <w:sz w:val="32"/>
          <w:szCs w:val="32"/>
        </w:rPr>
        <w:t>отношении</w:t>
      </w:r>
      <w:proofErr w:type="gramEnd"/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своевременного исполнения всех уведомлений: как  поступивших, так и запланированных в системе ГИС РТ «Народный контроль».</w:t>
      </w:r>
    </w:p>
    <w:p w:rsidR="00E273B3" w:rsidRDefault="00E273B3" w:rsidP="00490820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Мы предлагаем со следующей недели начать выезд в муниципальные образования Республики Татарстан по </w:t>
      </w:r>
      <w:r w:rsidRPr="00E273B3">
        <w:rPr>
          <w:rFonts w:ascii="Arial" w:eastAsia="Calibri" w:hAnsi="Arial" w:cs="Arial"/>
          <w:bCs/>
          <w:color w:val="000000"/>
          <w:sz w:val="32"/>
          <w:szCs w:val="32"/>
        </w:rPr>
        <w:t>рассмотрению уведомлений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со статусом «Запланировано»</w:t>
      </w:r>
      <w:r w:rsidRPr="00E273B3">
        <w:rPr>
          <w:rFonts w:ascii="Arial" w:eastAsia="Calibri" w:hAnsi="Arial" w:cs="Arial"/>
          <w:bCs/>
          <w:color w:val="000000"/>
          <w:sz w:val="32"/>
          <w:szCs w:val="32"/>
        </w:rPr>
        <w:t>, по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 xml:space="preserve"> качеству исполнения уведомлений по</w:t>
      </w:r>
      <w:r w:rsidRPr="00E273B3">
        <w:rPr>
          <w:rFonts w:ascii="Arial" w:eastAsia="Calibri" w:hAnsi="Arial" w:cs="Arial"/>
          <w:bCs/>
          <w:color w:val="000000"/>
          <w:sz w:val="32"/>
          <w:szCs w:val="32"/>
        </w:rPr>
        <w:t>ступивших в ГИС РТ «Народный контро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ль».</w:t>
      </w:r>
    </w:p>
    <w:p w:rsidR="00B61FB0" w:rsidRDefault="00E273B3" w:rsidP="00E273B3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И вновь напоминаем, что  с</w:t>
      </w:r>
      <w:r w:rsidR="00A17634">
        <w:rPr>
          <w:rFonts w:ascii="Arial" w:eastAsia="Calibri" w:hAnsi="Arial" w:cs="Arial"/>
          <w:bCs/>
          <w:color w:val="000000"/>
          <w:sz w:val="32"/>
          <w:szCs w:val="32"/>
        </w:rPr>
        <w:t xml:space="preserve"> целью улучшения 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 xml:space="preserve">качественного решения и </w:t>
      </w:r>
      <w:r w:rsidR="00A17634">
        <w:rPr>
          <w:rFonts w:ascii="Arial" w:eastAsia="Calibri" w:hAnsi="Arial" w:cs="Arial"/>
          <w:bCs/>
          <w:color w:val="000000"/>
          <w:sz w:val="32"/>
          <w:szCs w:val="32"/>
        </w:rPr>
        <w:t xml:space="preserve">своевременной работы исполнения 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 xml:space="preserve">уведомлений  </w:t>
      </w:r>
      <w:r w:rsidR="00A17634">
        <w:rPr>
          <w:rFonts w:ascii="Arial" w:eastAsia="Calibri" w:hAnsi="Arial" w:cs="Arial"/>
          <w:bCs/>
          <w:color w:val="000000"/>
          <w:sz w:val="32"/>
          <w:szCs w:val="32"/>
        </w:rPr>
        <w:t>с марта месяца в системе отчетностей «Открытый Татарстан»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 xml:space="preserve"> ежедневно размещаю</w:t>
      </w:r>
      <w:r w:rsidR="00A17634">
        <w:rPr>
          <w:rFonts w:ascii="Arial" w:eastAsia="Calibri" w:hAnsi="Arial" w:cs="Arial"/>
          <w:bCs/>
          <w:color w:val="000000"/>
          <w:sz w:val="32"/>
          <w:szCs w:val="32"/>
        </w:rPr>
        <w:t>тся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 xml:space="preserve"> отчеты (</w:t>
      </w:r>
      <w:r w:rsidR="00B61FB0" w:rsidRPr="00B61FB0">
        <w:rPr>
          <w:rFonts w:ascii="Arial" w:eastAsia="Calibri" w:hAnsi="Arial" w:cs="Arial"/>
          <w:bCs/>
          <w:color w:val="000000"/>
          <w:sz w:val="32"/>
          <w:szCs w:val="32"/>
        </w:rPr>
        <w:t>в соответствии с протоколом Кабинета Министров Республики Татарстан № ИХ-12-4 от 14.01.2014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>):</w:t>
      </w:r>
    </w:p>
    <w:p w:rsidR="00A17634" w:rsidRDefault="00A17634" w:rsidP="00F36694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«</w:t>
      </w:r>
      <w:r w:rsidRPr="00A17634">
        <w:rPr>
          <w:rFonts w:ascii="Arial" w:eastAsia="Calibri" w:hAnsi="Arial" w:cs="Arial"/>
          <w:bCs/>
          <w:color w:val="000000"/>
          <w:sz w:val="32"/>
          <w:szCs w:val="32"/>
        </w:rPr>
        <w:t>Статистика работы ГИС РТ "Народный контроль" в разрезе министерств и ведомств</w:t>
      </w:r>
      <w:r>
        <w:rPr>
          <w:rFonts w:ascii="Arial" w:eastAsia="Calibri" w:hAnsi="Arial" w:cs="Arial"/>
          <w:bCs/>
          <w:color w:val="000000"/>
          <w:sz w:val="32"/>
          <w:szCs w:val="32"/>
        </w:rPr>
        <w:t>»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>;</w:t>
      </w:r>
      <w:r w:rsidR="00F36694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>«</w:t>
      </w:r>
      <w:r w:rsidRPr="00A17634">
        <w:rPr>
          <w:rFonts w:ascii="Arial" w:eastAsia="Calibri" w:hAnsi="Arial" w:cs="Arial"/>
          <w:bCs/>
          <w:color w:val="000000"/>
          <w:sz w:val="32"/>
          <w:szCs w:val="32"/>
        </w:rPr>
        <w:t>Статистика работы ГИС РТ "Народный контроль" в разрезе муниципальных образований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 xml:space="preserve">»; </w:t>
      </w:r>
      <w:r w:rsidR="00F36694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>«</w:t>
      </w:r>
      <w:r w:rsidR="00B61FB0" w:rsidRPr="00B61FB0">
        <w:rPr>
          <w:rFonts w:ascii="Arial" w:eastAsia="Calibri" w:hAnsi="Arial" w:cs="Arial"/>
          <w:bCs/>
          <w:color w:val="000000"/>
          <w:sz w:val="32"/>
          <w:szCs w:val="32"/>
        </w:rPr>
        <w:t>Статистика работы ГИС РТ "Народный контроль" по категориям уведомлений</w:t>
      </w:r>
      <w:r w:rsidR="00B61FB0">
        <w:rPr>
          <w:rFonts w:ascii="Arial" w:eastAsia="Calibri" w:hAnsi="Arial" w:cs="Arial"/>
          <w:bCs/>
          <w:color w:val="000000"/>
          <w:sz w:val="32"/>
          <w:szCs w:val="32"/>
        </w:rPr>
        <w:t>».</w:t>
      </w:r>
    </w:p>
    <w:p w:rsidR="00B61FB0" w:rsidRDefault="00B61FB0" w:rsidP="00774050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Уважаемые коллеги, предлагаем всем исполнительным органам использовать данные отчеты для своевременного исполнения уведомлений в системе ГИС РТ «Народный контроль».</w:t>
      </w:r>
    </w:p>
    <w:p w:rsidR="00AE2422" w:rsidRPr="00E7484A" w:rsidRDefault="00AE2422" w:rsidP="00E7484A">
      <w:pPr>
        <w:spacing w:after="0"/>
        <w:ind w:firstLine="567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Cs/>
          <w:color w:val="000000"/>
          <w:sz w:val="32"/>
          <w:szCs w:val="32"/>
        </w:rPr>
        <w:t>Благодарю за внимание!</w:t>
      </w:r>
      <w:bookmarkStart w:id="0" w:name="_GoBack"/>
      <w:bookmarkEnd w:id="0"/>
    </w:p>
    <w:p w:rsidR="00851DFD" w:rsidRPr="00851DFD" w:rsidRDefault="00851DFD">
      <w:pPr>
        <w:rPr>
          <w:rFonts w:ascii="Times New Roman" w:hAnsi="Times New Roman"/>
          <w:sz w:val="28"/>
          <w:szCs w:val="28"/>
        </w:rPr>
      </w:pPr>
    </w:p>
    <w:sectPr w:rsidR="00851DFD" w:rsidRPr="00851DFD" w:rsidSect="0092248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C0E"/>
    <w:rsid w:val="00030C15"/>
    <w:rsid w:val="00095F6E"/>
    <w:rsid w:val="000A307C"/>
    <w:rsid w:val="000C6B2E"/>
    <w:rsid w:val="000D522D"/>
    <w:rsid w:val="001257C3"/>
    <w:rsid w:val="00133D84"/>
    <w:rsid w:val="001545BD"/>
    <w:rsid w:val="0016443B"/>
    <w:rsid w:val="001A6D3C"/>
    <w:rsid w:val="001C24AF"/>
    <w:rsid w:val="001D4821"/>
    <w:rsid w:val="001F4CB1"/>
    <w:rsid w:val="00212064"/>
    <w:rsid w:val="00243D2F"/>
    <w:rsid w:val="0026310D"/>
    <w:rsid w:val="002E4728"/>
    <w:rsid w:val="002F5DF0"/>
    <w:rsid w:val="00343D37"/>
    <w:rsid w:val="00362200"/>
    <w:rsid w:val="0036742B"/>
    <w:rsid w:val="003A7E73"/>
    <w:rsid w:val="003D3885"/>
    <w:rsid w:val="003E7519"/>
    <w:rsid w:val="0043563C"/>
    <w:rsid w:val="00462C0E"/>
    <w:rsid w:val="00467DB1"/>
    <w:rsid w:val="00487D32"/>
    <w:rsid w:val="00490820"/>
    <w:rsid w:val="004976F8"/>
    <w:rsid w:val="004C2C91"/>
    <w:rsid w:val="005D2F48"/>
    <w:rsid w:val="005E5BF3"/>
    <w:rsid w:val="006272F6"/>
    <w:rsid w:val="00665711"/>
    <w:rsid w:val="00673A97"/>
    <w:rsid w:val="00691938"/>
    <w:rsid w:val="006952AD"/>
    <w:rsid w:val="006B1FB5"/>
    <w:rsid w:val="006D16FF"/>
    <w:rsid w:val="007351F3"/>
    <w:rsid w:val="00735773"/>
    <w:rsid w:val="00737758"/>
    <w:rsid w:val="00774050"/>
    <w:rsid w:val="00786B16"/>
    <w:rsid w:val="007A371C"/>
    <w:rsid w:val="00851DFD"/>
    <w:rsid w:val="008559D1"/>
    <w:rsid w:val="008800AB"/>
    <w:rsid w:val="008A1C05"/>
    <w:rsid w:val="008D22B6"/>
    <w:rsid w:val="008E74F1"/>
    <w:rsid w:val="00922480"/>
    <w:rsid w:val="00926C37"/>
    <w:rsid w:val="00974EDB"/>
    <w:rsid w:val="00977EC1"/>
    <w:rsid w:val="009D0DEE"/>
    <w:rsid w:val="009E723E"/>
    <w:rsid w:val="00A10ACD"/>
    <w:rsid w:val="00A17416"/>
    <w:rsid w:val="00A17634"/>
    <w:rsid w:val="00A82EB3"/>
    <w:rsid w:val="00A839B1"/>
    <w:rsid w:val="00AE2422"/>
    <w:rsid w:val="00AF6EC7"/>
    <w:rsid w:val="00B06520"/>
    <w:rsid w:val="00B11EC3"/>
    <w:rsid w:val="00B129B1"/>
    <w:rsid w:val="00B25536"/>
    <w:rsid w:val="00B259F3"/>
    <w:rsid w:val="00B3132C"/>
    <w:rsid w:val="00B61FB0"/>
    <w:rsid w:val="00B67EFB"/>
    <w:rsid w:val="00B83414"/>
    <w:rsid w:val="00BB35FF"/>
    <w:rsid w:val="00BB38DF"/>
    <w:rsid w:val="00BB744A"/>
    <w:rsid w:val="00BB7503"/>
    <w:rsid w:val="00BF317E"/>
    <w:rsid w:val="00C05AAD"/>
    <w:rsid w:val="00C17246"/>
    <w:rsid w:val="00C55137"/>
    <w:rsid w:val="00CD0104"/>
    <w:rsid w:val="00CF0990"/>
    <w:rsid w:val="00D05CEE"/>
    <w:rsid w:val="00DA44BB"/>
    <w:rsid w:val="00DB0761"/>
    <w:rsid w:val="00DE1D13"/>
    <w:rsid w:val="00DE5846"/>
    <w:rsid w:val="00E0357F"/>
    <w:rsid w:val="00E056B0"/>
    <w:rsid w:val="00E273B3"/>
    <w:rsid w:val="00E43931"/>
    <w:rsid w:val="00E659CA"/>
    <w:rsid w:val="00E7484A"/>
    <w:rsid w:val="00E87253"/>
    <w:rsid w:val="00EB48A5"/>
    <w:rsid w:val="00EB6175"/>
    <w:rsid w:val="00EB6FC6"/>
    <w:rsid w:val="00ED75F7"/>
    <w:rsid w:val="00EF7A28"/>
    <w:rsid w:val="00F16B0F"/>
    <w:rsid w:val="00F36694"/>
    <w:rsid w:val="00F56C75"/>
    <w:rsid w:val="00F9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08E9-D0EA-48F0-A5C2-A9DA4E37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2014-06-16T05:19:00Z</cp:lastPrinted>
  <dcterms:created xsi:type="dcterms:W3CDTF">2014-06-10T14:15:00Z</dcterms:created>
  <dcterms:modified xsi:type="dcterms:W3CDTF">2014-06-16T08:24:00Z</dcterms:modified>
</cp:coreProperties>
</file>