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D537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373" w:rsidRDefault="000D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февраля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373" w:rsidRDefault="000D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3-ФЗ</w:t>
            </w:r>
          </w:p>
        </w:tc>
      </w:tr>
    </w:tbl>
    <w:p w:rsidR="000D5373" w:rsidRDefault="000D53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ПРИСОЕДИНЕНИИ РОССИЙСКОЙ ФЕДЕРАЦИИ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КОНВЕНЦИИ ПО БОРЬБЕ С ПОДКУПОМ </w:t>
      </w:r>
      <w:proofErr w:type="gramStart"/>
      <w:r>
        <w:rPr>
          <w:rFonts w:ascii="Calibri" w:hAnsi="Calibri" w:cs="Calibri"/>
          <w:b/>
          <w:bCs/>
        </w:rPr>
        <w:t>ИНОСТРАННЫХ</w:t>
      </w:r>
      <w:proofErr w:type="gramEnd"/>
      <w:r>
        <w:rPr>
          <w:rFonts w:ascii="Calibri" w:hAnsi="Calibri" w:cs="Calibri"/>
          <w:b/>
          <w:bCs/>
        </w:rPr>
        <w:t xml:space="preserve"> ДОЛЖНОСТНЫХ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ПРИ ОСУЩЕСТВЛЕНИИ МЕЖДУНАРОДНЫХ КОММЕРЧЕСКИХ СДЕЛОК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января 2012 года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января 2012 года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Присоединиться </w:t>
      </w:r>
      <w:proofErr w:type="gramStart"/>
      <w:r>
        <w:rPr>
          <w:rFonts w:ascii="Calibri" w:hAnsi="Calibri" w:cs="Calibri"/>
        </w:rPr>
        <w:t xml:space="preserve">от имени Российской Федерации к </w:t>
      </w:r>
      <w:hyperlink r:id="rId5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по борьбе с подкупом иностранных должностных лиц при осуществлении</w:t>
      </w:r>
      <w:proofErr w:type="gramEnd"/>
      <w:r>
        <w:rPr>
          <w:rFonts w:ascii="Calibri" w:hAnsi="Calibri" w:cs="Calibri"/>
        </w:rPr>
        <w:t xml:space="preserve"> международных коммерческих сделок от 21 ноября 1997 года.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февраля 2012 года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3-ФЗ</w:t>
      </w: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5373" w:rsidRDefault="000D53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5373" w:rsidRDefault="000D53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59D5" w:rsidRDefault="009559D5"/>
    <w:sectPr w:rsidR="009559D5" w:rsidSect="00A5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5373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373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A7702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F1495B030C7452CDFA269AE202FCFDF68C1E44177A6F529B5B2FK2bC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2015-01-30T09:27:00Z</dcterms:created>
  <dcterms:modified xsi:type="dcterms:W3CDTF">2015-01-30T09:37:00Z</dcterms:modified>
</cp:coreProperties>
</file>